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02AB7E9" w14:textId="0CF899A8" w:rsidR="00CC6999" w:rsidRDefault="00A51CE1" w:rsidP="00565FF3">
      <w:pPr>
        <w:ind w:left="547" w:right="1080" w:firstLine="353"/>
        <w:jc w:val="center"/>
        <w:rPr>
          <w:bCs/>
        </w:rPr>
      </w:pPr>
      <w:r>
        <w:rPr>
          <w:b/>
          <w:bCs/>
        </w:rPr>
        <w:t xml:space="preserve">Conservatism and Democratic Teaching Practices </w:t>
      </w:r>
      <w:r w:rsidR="00B43C89">
        <w:rPr>
          <w:b/>
          <w:bCs/>
        </w:rPr>
        <w:t>Among</w:t>
      </w:r>
      <w:r>
        <w:rPr>
          <w:b/>
          <w:bCs/>
        </w:rPr>
        <w:t xml:space="preserve"> Pennsylvania </w:t>
      </w:r>
      <w:r w:rsidR="00B43C89">
        <w:rPr>
          <w:b/>
          <w:bCs/>
        </w:rPr>
        <w:t>Music Ensemble Teachers</w:t>
      </w:r>
      <w:r w:rsidR="00486547">
        <w:rPr>
          <w:bCs/>
        </w:rPr>
        <w:t xml:space="preserve"> </w:t>
      </w:r>
    </w:p>
    <w:p w14:paraId="6E1915A0" w14:textId="139AB0ED" w:rsidR="00565FF3" w:rsidRDefault="00565FF3" w:rsidP="00565FF3">
      <w:pPr>
        <w:ind w:left="547" w:right="1080" w:firstLine="353"/>
        <w:jc w:val="center"/>
        <w:rPr>
          <w:bCs/>
        </w:rPr>
      </w:pPr>
      <w:r>
        <w:rPr>
          <w:bCs/>
        </w:rPr>
        <w:t>Daniel J. Shevock, Ph.D.</w:t>
      </w:r>
    </w:p>
    <w:p w14:paraId="535F8C6A" w14:textId="30823596" w:rsidR="00565FF3" w:rsidRPr="00F01589" w:rsidRDefault="00565FF3" w:rsidP="00565FF3">
      <w:pPr>
        <w:ind w:left="547" w:right="1080" w:firstLine="353"/>
        <w:jc w:val="center"/>
        <w:rPr>
          <w:bCs/>
        </w:rPr>
      </w:pPr>
      <w:r>
        <w:rPr>
          <w:bCs/>
        </w:rPr>
        <w:t xml:space="preserve">The Pennsylvania </w:t>
      </w:r>
      <w:r w:rsidRPr="00F01589">
        <w:rPr>
          <w:bCs/>
        </w:rPr>
        <w:t xml:space="preserve">State University </w:t>
      </w:r>
    </w:p>
    <w:p w14:paraId="44E1976C" w14:textId="77777777" w:rsidR="00F01589" w:rsidRPr="00F01589" w:rsidRDefault="00F01589" w:rsidP="00565FF3">
      <w:pPr>
        <w:ind w:left="547" w:right="1080" w:firstLine="353"/>
        <w:jc w:val="center"/>
        <w:rPr>
          <w:i/>
        </w:rPr>
      </w:pPr>
      <w:r w:rsidRPr="00F01589">
        <w:rPr>
          <w:i/>
        </w:rPr>
        <w:t xml:space="preserve">Presented at the annual conference of the Pennsylvania Music Educators Association         </w:t>
      </w:r>
    </w:p>
    <w:p w14:paraId="319B49C3" w14:textId="5B059C20" w:rsidR="00F01589" w:rsidRPr="00F01589" w:rsidRDefault="00F01589" w:rsidP="00565FF3">
      <w:pPr>
        <w:ind w:left="547" w:right="1080" w:firstLine="353"/>
        <w:jc w:val="center"/>
        <w:rPr>
          <w:bCs/>
        </w:rPr>
      </w:pPr>
      <w:r w:rsidRPr="00F01589">
        <w:rPr>
          <w:i/>
        </w:rPr>
        <w:t>Hershey, PA March 26, 2015</w:t>
      </w:r>
    </w:p>
    <w:p w14:paraId="0E141F91" w14:textId="77777777" w:rsidR="004F3FD5" w:rsidRPr="00F01589" w:rsidRDefault="004F3FD5" w:rsidP="00565FF3">
      <w:pPr>
        <w:ind w:left="547" w:right="1080" w:firstLine="353"/>
        <w:jc w:val="center"/>
        <w:rPr>
          <w:b/>
          <w:bCs/>
        </w:rPr>
      </w:pPr>
    </w:p>
    <w:p w14:paraId="6AF7A2C2" w14:textId="497D199B" w:rsidR="00A91988" w:rsidRDefault="00A51CE1" w:rsidP="00A91988">
      <w:pPr>
        <w:spacing w:line="360" w:lineRule="auto"/>
        <w:ind w:firstLine="720"/>
        <w:rPr>
          <w:bCs/>
        </w:rPr>
      </w:pPr>
      <w:r w:rsidRPr="00F01589">
        <w:rPr>
          <w:bCs/>
        </w:rPr>
        <w:t>Democratic teaching practices</w:t>
      </w:r>
      <w:r w:rsidR="00482ECD" w:rsidRPr="00F01589">
        <w:rPr>
          <w:bCs/>
        </w:rPr>
        <w:t xml:space="preserve"> (DTP)</w:t>
      </w:r>
      <w:r w:rsidR="00A91988" w:rsidRPr="00F01589">
        <w:rPr>
          <w:bCs/>
        </w:rPr>
        <w:t xml:space="preserve"> in music</w:t>
      </w:r>
      <w:r w:rsidRPr="00F01589">
        <w:rPr>
          <w:bCs/>
        </w:rPr>
        <w:t xml:space="preserve"> employ student choice, critical pedagogy, community, and dialogue to e</w:t>
      </w:r>
      <w:r w:rsidR="00486547" w:rsidRPr="00F01589">
        <w:rPr>
          <w:bCs/>
        </w:rPr>
        <w:t>ducate students for citizenship</w:t>
      </w:r>
      <w:r w:rsidR="0004203B">
        <w:rPr>
          <w:bCs/>
        </w:rPr>
        <w:t xml:space="preserve"> in a pluralistic society</w:t>
      </w:r>
      <w:r w:rsidR="00365EC7" w:rsidRPr="00F01589">
        <w:rPr>
          <w:bCs/>
        </w:rPr>
        <w:t xml:space="preserve"> (Allsup, 2007; Elliott, 2012)</w:t>
      </w:r>
      <w:r w:rsidR="00486547" w:rsidRPr="00F01589">
        <w:rPr>
          <w:bCs/>
        </w:rPr>
        <w:t xml:space="preserve">. </w:t>
      </w:r>
      <w:r w:rsidR="00CC6999" w:rsidRPr="00F01589">
        <w:rPr>
          <w:bCs/>
        </w:rPr>
        <w:t>In a recent survey, Pennsylvania music educators</w:t>
      </w:r>
      <w:r w:rsidR="0004203B">
        <w:rPr>
          <w:bCs/>
        </w:rPr>
        <w:t xml:space="preserve"> </w:t>
      </w:r>
      <w:r w:rsidR="00CF1B1E" w:rsidRPr="00F01589">
        <w:rPr>
          <w:bCs/>
        </w:rPr>
        <w:t xml:space="preserve">reflected </w:t>
      </w:r>
      <w:r w:rsidR="00CC6999" w:rsidRPr="00F01589">
        <w:rPr>
          <w:bCs/>
        </w:rPr>
        <w:t xml:space="preserve">positive, conditional, and negative views </w:t>
      </w:r>
      <w:r w:rsidR="00CF1B1E" w:rsidRPr="00F01589">
        <w:rPr>
          <w:bCs/>
        </w:rPr>
        <w:t>regarding</w:t>
      </w:r>
      <w:r w:rsidR="00CC6999" w:rsidRPr="00B91AA9">
        <w:rPr>
          <w:bCs/>
        </w:rPr>
        <w:t xml:space="preserve"> incorporating </w:t>
      </w:r>
      <w:r w:rsidR="00482ECD">
        <w:rPr>
          <w:bCs/>
        </w:rPr>
        <w:t>DTP</w:t>
      </w:r>
      <w:r w:rsidR="00CC6999" w:rsidRPr="00B91AA9">
        <w:rPr>
          <w:bCs/>
        </w:rPr>
        <w:t xml:space="preserve"> in thei</w:t>
      </w:r>
      <w:r w:rsidR="0004203B">
        <w:rPr>
          <w:bCs/>
        </w:rPr>
        <w:t xml:space="preserve">r ensembles </w:t>
      </w:r>
      <w:r w:rsidR="0004203B" w:rsidRPr="00F01589">
        <w:rPr>
          <w:bCs/>
        </w:rPr>
        <w:t xml:space="preserve"> (Fulcher, Gossett, Han, Shevock &amp; Thornton, 2014, June). </w:t>
      </w:r>
      <w:r w:rsidR="0004203B">
        <w:rPr>
          <w:bCs/>
        </w:rPr>
        <w:t xml:space="preserve"> </w:t>
      </w:r>
      <w:r w:rsidR="00B964DF">
        <w:rPr>
          <w:bCs/>
        </w:rPr>
        <w:t>Further research seemed</w:t>
      </w:r>
      <w:r w:rsidR="00CC6999" w:rsidRPr="00B91AA9">
        <w:rPr>
          <w:bCs/>
        </w:rPr>
        <w:t xml:space="preserve"> needed to explore possible reasons</w:t>
      </w:r>
      <w:r w:rsidR="00B033C2">
        <w:rPr>
          <w:bCs/>
        </w:rPr>
        <w:t xml:space="preserve"> for these varied views</w:t>
      </w:r>
      <w:r w:rsidR="00B964DF">
        <w:rPr>
          <w:bCs/>
        </w:rPr>
        <w:t xml:space="preserve">, </w:t>
      </w:r>
      <w:r w:rsidR="00CC6999" w:rsidRPr="00B91AA9">
        <w:rPr>
          <w:bCs/>
        </w:rPr>
        <w:t xml:space="preserve">which this </w:t>
      </w:r>
      <w:r w:rsidR="00CF1B1E">
        <w:rPr>
          <w:bCs/>
        </w:rPr>
        <w:t>author</w:t>
      </w:r>
      <w:r w:rsidR="00CC6999" w:rsidRPr="00B91AA9">
        <w:rPr>
          <w:bCs/>
        </w:rPr>
        <w:t xml:space="preserve"> investigate</w:t>
      </w:r>
      <w:r w:rsidR="00B964DF">
        <w:rPr>
          <w:bCs/>
        </w:rPr>
        <w:t>d</w:t>
      </w:r>
      <w:r w:rsidR="00CC6999" w:rsidRPr="00B91AA9">
        <w:rPr>
          <w:bCs/>
        </w:rPr>
        <w:t xml:space="preserve"> </w:t>
      </w:r>
      <w:r w:rsidR="00CF1B1E">
        <w:rPr>
          <w:bCs/>
        </w:rPr>
        <w:t xml:space="preserve">in the present study </w:t>
      </w:r>
      <w:r w:rsidR="00CC6999" w:rsidRPr="00B91AA9">
        <w:rPr>
          <w:bCs/>
        </w:rPr>
        <w:t xml:space="preserve">within the construct of conservatism. </w:t>
      </w:r>
    </w:p>
    <w:p w14:paraId="71A3BE82" w14:textId="77777777" w:rsidR="00A91988" w:rsidRDefault="00B964DF" w:rsidP="00A91988">
      <w:pPr>
        <w:spacing w:line="360" w:lineRule="auto"/>
        <w:ind w:firstLine="720"/>
        <w:rPr>
          <w:bCs/>
          <w:i/>
        </w:rPr>
      </w:pPr>
      <w:r>
        <w:rPr>
          <w:rFonts w:cs="Helvetica"/>
          <w:color w:val="262626"/>
        </w:rPr>
        <w:t>C</w:t>
      </w:r>
      <w:r w:rsidR="008D0A30" w:rsidRPr="00B91AA9">
        <w:rPr>
          <w:rFonts w:cs="Helvetica"/>
          <w:color w:val="262626"/>
        </w:rPr>
        <w:t>onservative global capitalism</w:t>
      </w:r>
      <w:r w:rsidR="00A51CE1" w:rsidRPr="00B91AA9">
        <w:rPr>
          <w:rFonts w:cs="Helvetica"/>
          <w:color w:val="262626"/>
        </w:rPr>
        <w:t xml:space="preserve"> has been portrayed in opposition to </w:t>
      </w:r>
      <w:r w:rsidR="00A91988">
        <w:rPr>
          <w:rFonts w:cs="Helvetica"/>
          <w:color w:val="262626"/>
        </w:rPr>
        <w:t>democracy</w:t>
      </w:r>
      <w:r w:rsidR="00A51CE1" w:rsidRPr="00B91AA9">
        <w:rPr>
          <w:rFonts w:cs="Helvetica"/>
          <w:color w:val="262626"/>
        </w:rPr>
        <w:t xml:space="preserve"> (Benedict, 2013),</w:t>
      </w:r>
      <w:r w:rsidR="003925D8" w:rsidRPr="00B91AA9">
        <w:rPr>
          <w:rFonts w:cs="Helvetica"/>
          <w:color w:val="262626"/>
        </w:rPr>
        <w:t xml:space="preserve"> </w:t>
      </w:r>
      <w:r>
        <w:rPr>
          <w:rFonts w:cs="Helvetica"/>
          <w:color w:val="262626"/>
        </w:rPr>
        <w:t xml:space="preserve">and </w:t>
      </w:r>
      <w:r w:rsidR="00A51CE1" w:rsidRPr="00B91AA9">
        <w:rPr>
          <w:rFonts w:cs="Helvetica"/>
          <w:color w:val="262626"/>
        </w:rPr>
        <w:t xml:space="preserve">research </w:t>
      </w:r>
      <w:r w:rsidR="00365EC7" w:rsidRPr="00B91AA9">
        <w:rPr>
          <w:rFonts w:cs="Helvetica"/>
          <w:color w:val="262626"/>
        </w:rPr>
        <w:t>elucidating</w:t>
      </w:r>
      <w:r w:rsidR="00A51CE1" w:rsidRPr="00B91AA9">
        <w:rPr>
          <w:rFonts w:cs="Helvetica"/>
          <w:color w:val="262626"/>
        </w:rPr>
        <w:t xml:space="preserve"> the relationship between conservatism and </w:t>
      </w:r>
      <w:r w:rsidR="00482ECD">
        <w:rPr>
          <w:rFonts w:cs="Helvetica"/>
          <w:color w:val="262626"/>
        </w:rPr>
        <w:t>DTP</w:t>
      </w:r>
      <w:r w:rsidR="00A51CE1" w:rsidRPr="00B91AA9">
        <w:rPr>
          <w:rFonts w:cs="Helvetica"/>
          <w:color w:val="262626"/>
        </w:rPr>
        <w:t xml:space="preserve"> seems crucial</w:t>
      </w:r>
      <w:r w:rsidR="00486547" w:rsidRPr="00B91AA9">
        <w:rPr>
          <w:rFonts w:cs="Helvetica"/>
          <w:color w:val="262626"/>
        </w:rPr>
        <w:t xml:space="preserve"> if researchers</w:t>
      </w:r>
      <w:r w:rsidR="00A51CE1" w:rsidRPr="00B91AA9">
        <w:rPr>
          <w:rFonts w:cs="Helvetica"/>
          <w:color w:val="262626"/>
        </w:rPr>
        <w:t xml:space="preserve"> </w:t>
      </w:r>
      <w:r w:rsidR="008D0A30" w:rsidRPr="00B91AA9">
        <w:rPr>
          <w:rFonts w:cs="Helvetica"/>
          <w:color w:val="262626"/>
        </w:rPr>
        <w:t>would</w:t>
      </w:r>
      <w:r w:rsidR="00A51CE1" w:rsidRPr="00B91AA9">
        <w:rPr>
          <w:rFonts w:cs="Helvetica"/>
          <w:color w:val="262626"/>
        </w:rPr>
        <w:t xml:space="preserve"> better understand </w:t>
      </w:r>
      <w:r w:rsidR="00482ECD">
        <w:rPr>
          <w:rFonts w:cs="Helvetica"/>
          <w:color w:val="262626"/>
        </w:rPr>
        <w:t>DTP</w:t>
      </w:r>
      <w:r w:rsidR="00A51CE1" w:rsidRPr="00B91AA9">
        <w:rPr>
          <w:rFonts w:cs="Helvetica"/>
          <w:color w:val="262626"/>
        </w:rPr>
        <w:t xml:space="preserve"> in the U.S. </w:t>
      </w:r>
      <w:r w:rsidR="00A51CE1" w:rsidRPr="00B91AA9">
        <w:rPr>
          <w:bCs/>
          <w:i/>
        </w:rPr>
        <w:t xml:space="preserve">The purpose of this study was to </w:t>
      </w:r>
      <w:r w:rsidR="00365EC7">
        <w:rPr>
          <w:bCs/>
          <w:i/>
        </w:rPr>
        <w:t>examine the nature of</w:t>
      </w:r>
      <w:r w:rsidR="00A51CE1" w:rsidRPr="00B91AA9">
        <w:rPr>
          <w:bCs/>
          <w:i/>
        </w:rPr>
        <w:t xml:space="preserve"> the relationship between conservatism and democratic teaching practices among music ensemble educators.</w:t>
      </w:r>
      <w:r w:rsidR="00A51CE1" w:rsidRPr="00B91AA9">
        <w:rPr>
          <w:bCs/>
        </w:rPr>
        <w:t xml:space="preserve"> </w:t>
      </w:r>
      <w:r w:rsidR="00A51CE1" w:rsidRPr="00B964DF">
        <w:rPr>
          <w:bCs/>
        </w:rPr>
        <w:t xml:space="preserve">How is </w:t>
      </w:r>
      <w:r w:rsidR="00A51CE1" w:rsidRPr="00B964DF">
        <w:rPr>
          <w:bCs/>
          <w:i/>
        </w:rPr>
        <w:t>conservatism</w:t>
      </w:r>
      <w:r w:rsidR="00A51CE1" w:rsidRPr="00B964DF">
        <w:rPr>
          <w:bCs/>
        </w:rPr>
        <w:t xml:space="preserve"> related to e</w:t>
      </w:r>
      <w:r w:rsidR="00244949" w:rsidRPr="00B964DF">
        <w:rPr>
          <w:bCs/>
        </w:rPr>
        <w:t>nsemble teachers’</w:t>
      </w:r>
      <w:r w:rsidR="00A51CE1" w:rsidRPr="00B964DF">
        <w:rPr>
          <w:bCs/>
        </w:rPr>
        <w:t xml:space="preserve"> </w:t>
      </w:r>
      <w:r w:rsidR="00482ECD">
        <w:rPr>
          <w:bCs/>
          <w:i/>
        </w:rPr>
        <w:t>DTP</w:t>
      </w:r>
      <w:r w:rsidR="00486547" w:rsidRPr="00B964DF">
        <w:rPr>
          <w:bCs/>
        </w:rPr>
        <w:t xml:space="preserve"> in music ensembles?</w:t>
      </w:r>
      <w:r w:rsidR="00486547" w:rsidRPr="00B91AA9">
        <w:rPr>
          <w:bCs/>
          <w:i/>
        </w:rPr>
        <w:t xml:space="preserve"> </w:t>
      </w:r>
    </w:p>
    <w:p w14:paraId="26D744D5" w14:textId="7B5EA3D7" w:rsidR="00935362" w:rsidRPr="00482ECD" w:rsidRDefault="00A51CE1" w:rsidP="00A91988">
      <w:pPr>
        <w:spacing w:line="360" w:lineRule="auto"/>
        <w:ind w:firstLine="720"/>
        <w:rPr>
          <w:bCs/>
        </w:rPr>
      </w:pPr>
      <w:r w:rsidRPr="00B91AA9">
        <w:rPr>
          <w:bCs/>
        </w:rPr>
        <w:t xml:space="preserve">The researcher </w:t>
      </w:r>
      <w:r w:rsidR="000833E6" w:rsidRPr="00B91AA9">
        <w:rPr>
          <w:bCs/>
        </w:rPr>
        <w:t>employed</w:t>
      </w:r>
      <w:r w:rsidRPr="00B91AA9">
        <w:rPr>
          <w:bCs/>
        </w:rPr>
        <w:t xml:space="preserve"> a</w:t>
      </w:r>
      <w:r w:rsidR="000833E6" w:rsidRPr="00B91AA9">
        <w:rPr>
          <w:bCs/>
        </w:rPr>
        <w:t xml:space="preserve"> survey </w:t>
      </w:r>
      <w:r w:rsidRPr="00B91AA9">
        <w:rPr>
          <w:bCs/>
        </w:rPr>
        <w:t xml:space="preserve">design to </w:t>
      </w:r>
      <w:r w:rsidR="00B964DF">
        <w:rPr>
          <w:bCs/>
        </w:rPr>
        <w:t>understand</w:t>
      </w:r>
      <w:r w:rsidRPr="00B91AA9">
        <w:rPr>
          <w:bCs/>
        </w:rPr>
        <w:t xml:space="preserve"> </w:t>
      </w:r>
      <w:r w:rsidR="00B964DF">
        <w:rPr>
          <w:bCs/>
        </w:rPr>
        <w:t>this possible correlation</w:t>
      </w:r>
      <w:r w:rsidRPr="00B91AA9">
        <w:rPr>
          <w:bCs/>
        </w:rPr>
        <w:t xml:space="preserve">. </w:t>
      </w:r>
      <w:r w:rsidR="000833E6" w:rsidRPr="00B91AA9">
        <w:rPr>
          <w:bCs/>
        </w:rPr>
        <w:t>M</w:t>
      </w:r>
      <w:r w:rsidR="00244949" w:rsidRPr="00B91AA9">
        <w:rPr>
          <w:bCs/>
        </w:rPr>
        <w:t xml:space="preserve">usic ensemble </w:t>
      </w:r>
      <w:r w:rsidR="00B964DF">
        <w:rPr>
          <w:bCs/>
        </w:rPr>
        <w:t>teachers</w:t>
      </w:r>
      <w:r w:rsidR="00244949" w:rsidRPr="00B91AA9">
        <w:rPr>
          <w:bCs/>
        </w:rPr>
        <w:t xml:space="preserve"> </w:t>
      </w:r>
      <w:r w:rsidR="00486547" w:rsidRPr="00B91AA9">
        <w:rPr>
          <w:bCs/>
        </w:rPr>
        <w:t>were</w:t>
      </w:r>
      <w:r w:rsidR="00E306DC" w:rsidRPr="00B91AA9">
        <w:rPr>
          <w:bCs/>
        </w:rPr>
        <w:t xml:space="preserve"> </w:t>
      </w:r>
      <w:r w:rsidR="000833E6" w:rsidRPr="00B91AA9">
        <w:rPr>
          <w:bCs/>
        </w:rPr>
        <w:t>identified</w:t>
      </w:r>
      <w:r w:rsidR="00E306DC" w:rsidRPr="00B91AA9">
        <w:rPr>
          <w:bCs/>
        </w:rPr>
        <w:t xml:space="preserve"> </w:t>
      </w:r>
      <w:r w:rsidR="000833E6" w:rsidRPr="00B91AA9">
        <w:rPr>
          <w:bCs/>
        </w:rPr>
        <w:t>using</w:t>
      </w:r>
      <w:r w:rsidR="00244949" w:rsidRPr="00B91AA9">
        <w:rPr>
          <w:bCs/>
        </w:rPr>
        <w:t xml:space="preserve"> the Pennsylvania Music</w:t>
      </w:r>
      <w:r w:rsidR="00B964DF">
        <w:rPr>
          <w:bCs/>
        </w:rPr>
        <w:t xml:space="preserve"> Educators Association directory</w:t>
      </w:r>
      <w:r w:rsidR="00244949" w:rsidRPr="00B91AA9">
        <w:rPr>
          <w:bCs/>
        </w:rPr>
        <w:t xml:space="preserve">. </w:t>
      </w:r>
      <w:r w:rsidR="00FF659F">
        <w:rPr>
          <w:bCs/>
        </w:rPr>
        <w:t>The questionnaire consisted</w:t>
      </w:r>
      <w:r w:rsidR="000833E6" w:rsidRPr="00B91AA9">
        <w:rPr>
          <w:bCs/>
        </w:rPr>
        <w:t xml:space="preserve"> of three sections, demographics, </w:t>
      </w:r>
      <w:r w:rsidR="000833E6" w:rsidRPr="00B91AA9">
        <w:rPr>
          <w:bCs/>
          <w:i/>
        </w:rPr>
        <w:t>Democratic Teaching Practices in Music Ensembles</w:t>
      </w:r>
      <w:r w:rsidR="00486547" w:rsidRPr="00B91AA9">
        <w:rPr>
          <w:bCs/>
        </w:rPr>
        <w:t xml:space="preserve"> </w:t>
      </w:r>
      <w:r w:rsidR="0004203B">
        <w:rPr>
          <w:bCs/>
        </w:rPr>
        <w:t xml:space="preserve">(a researcher constructed tool) </w:t>
      </w:r>
      <w:r w:rsidR="000833E6" w:rsidRPr="00B91AA9">
        <w:rPr>
          <w:bCs/>
        </w:rPr>
        <w:t xml:space="preserve">and </w:t>
      </w:r>
      <w:r w:rsidR="000833E6" w:rsidRPr="00B91AA9">
        <w:rPr>
          <w:bCs/>
          <w:i/>
        </w:rPr>
        <w:t>Conservatism</w:t>
      </w:r>
      <w:r w:rsidR="00486547" w:rsidRPr="00B91AA9">
        <w:rPr>
          <w:bCs/>
        </w:rPr>
        <w:t xml:space="preserve"> (</w:t>
      </w:r>
      <w:r w:rsidR="00B91AA9">
        <w:rPr>
          <w:bCs/>
        </w:rPr>
        <w:t xml:space="preserve">Conservatism, </w:t>
      </w:r>
      <w:proofErr w:type="spellStart"/>
      <w:r w:rsidR="00B91AA9">
        <w:rPr>
          <w:bCs/>
        </w:rPr>
        <w:t>n.d.</w:t>
      </w:r>
      <w:proofErr w:type="spellEnd"/>
      <w:r w:rsidR="00B964DF">
        <w:rPr>
          <w:bCs/>
        </w:rPr>
        <w:t>).</w:t>
      </w:r>
      <w:r w:rsidR="00486547" w:rsidRPr="00B91AA9">
        <w:rPr>
          <w:bCs/>
        </w:rPr>
        <w:t xml:space="preserve"> A Pearson’s </w:t>
      </w:r>
      <w:r w:rsidR="00486547" w:rsidRPr="00B91AA9">
        <w:rPr>
          <w:bCs/>
          <w:i/>
        </w:rPr>
        <w:t xml:space="preserve">r </w:t>
      </w:r>
      <w:r w:rsidR="00486547" w:rsidRPr="00B91AA9">
        <w:rPr>
          <w:bCs/>
        </w:rPr>
        <w:t>was calculated</w:t>
      </w:r>
      <w:r w:rsidR="00B91AA9" w:rsidRPr="00B91AA9">
        <w:rPr>
          <w:bCs/>
        </w:rPr>
        <w:t xml:space="preserve"> </w:t>
      </w:r>
      <w:r w:rsidR="00482ECD">
        <w:rPr>
          <w:bCs/>
        </w:rPr>
        <w:t xml:space="preserve">and there was a low, negative correlation (r = -0.24, p = 0.05) suggesting conservative music teachers may be slightly less likely to incorporate DTP. </w:t>
      </w:r>
      <w:r w:rsidR="00B91AA9">
        <w:rPr>
          <w:bCs/>
        </w:rPr>
        <w:t xml:space="preserve"> </w:t>
      </w:r>
      <w:r w:rsidR="00482ECD">
        <w:rPr>
          <w:bCs/>
        </w:rPr>
        <w:t xml:space="preserve">However, there was low reliability in the </w:t>
      </w:r>
      <w:r w:rsidR="00482ECD">
        <w:rPr>
          <w:bCs/>
          <w:i/>
        </w:rPr>
        <w:t xml:space="preserve">Democratic Teaching Practices in Music Ensembles </w:t>
      </w:r>
      <w:bookmarkStart w:id="0" w:name="_GoBack"/>
      <w:bookmarkEnd w:id="0"/>
      <w:r w:rsidR="00482ECD">
        <w:rPr>
          <w:bCs/>
        </w:rPr>
        <w:t xml:space="preserve">tool (Alpha = 0.274), suggesting random chance might affect the findings.  </w:t>
      </w:r>
    </w:p>
    <w:p w14:paraId="313E9034" w14:textId="4CD5A2C1" w:rsidR="00482ECD" w:rsidRDefault="00F01589" w:rsidP="00482ECD">
      <w:pPr>
        <w:pStyle w:val="ListParagraph"/>
        <w:numPr>
          <w:ilvl w:val="0"/>
          <w:numId w:val="29"/>
        </w:numPr>
        <w:spacing w:after="200" w:line="480" w:lineRule="auto"/>
        <w:rPr>
          <w:rFonts w:cs="Helvetica"/>
          <w:color w:val="000000" w:themeColor="text1"/>
        </w:rPr>
      </w:pPr>
      <w:r>
        <w:rPr>
          <w:rFonts w:cs="Helvetica"/>
          <w:color w:val="000000" w:themeColor="text1"/>
        </w:rPr>
        <w:t xml:space="preserve"> </w:t>
      </w:r>
      <w:r w:rsidR="00482ECD">
        <w:rPr>
          <w:rFonts w:cs="Helvetica"/>
          <w:color w:val="000000" w:themeColor="text1"/>
        </w:rPr>
        <w:t xml:space="preserve">“Democracy, of course, is concerned with the effort to ensure the equal rights of all members of a given society… it is believed that schools are ideal ‘societies’ for fostering democracy… democracy is not an ideal to live by but an ongoing way of life” (Allsup, 2007, p. 52) </w:t>
      </w:r>
    </w:p>
    <w:p w14:paraId="5DCB4059" w14:textId="3C05736E" w:rsidR="00D31D32" w:rsidRPr="00482ECD" w:rsidRDefault="00D31D32" w:rsidP="00482ECD">
      <w:pPr>
        <w:pStyle w:val="ListParagraph"/>
        <w:numPr>
          <w:ilvl w:val="0"/>
          <w:numId w:val="29"/>
        </w:numPr>
        <w:spacing w:after="200" w:line="480" w:lineRule="auto"/>
        <w:rPr>
          <w:rFonts w:cs="Helvetica"/>
          <w:color w:val="000000" w:themeColor="text1"/>
        </w:rPr>
      </w:pPr>
      <w:r>
        <w:rPr>
          <w:rFonts w:cs="Helvetica"/>
          <w:color w:val="000000" w:themeColor="text1"/>
        </w:rPr>
        <w:lastRenderedPageBreak/>
        <w:t xml:space="preserve">Democratic teaching practices (as a praxis) can include critically reflective teaching, critical pedagogy, dialogue, student choice, and a focus on pluralism. </w:t>
      </w:r>
    </w:p>
    <w:p w14:paraId="15CC24E9" w14:textId="382A1AB4" w:rsidR="00482ECD" w:rsidRDefault="00D31D32" w:rsidP="00482ECD">
      <w:pPr>
        <w:pStyle w:val="ListParagraph"/>
        <w:numPr>
          <w:ilvl w:val="0"/>
          <w:numId w:val="29"/>
        </w:numPr>
        <w:spacing w:after="200" w:line="480" w:lineRule="auto"/>
        <w:rPr>
          <w:rFonts w:cs="Helvetica"/>
          <w:color w:val="000000" w:themeColor="text1"/>
        </w:rPr>
      </w:pPr>
      <w:r>
        <w:rPr>
          <w:rFonts w:cs="Helvetica"/>
          <w:color w:val="000000" w:themeColor="text1"/>
        </w:rPr>
        <w:t xml:space="preserve">Conservatism (as a sociological concept) in the U.S. is typified by support for Republican candidates, Christian fundamentalism, neoliberal economic reforms, and resistance to change. </w:t>
      </w:r>
    </w:p>
    <w:p w14:paraId="48E28149" w14:textId="424F39C4" w:rsidR="00D31D32" w:rsidRDefault="00D31D32" w:rsidP="00482ECD">
      <w:pPr>
        <w:pStyle w:val="ListParagraph"/>
        <w:numPr>
          <w:ilvl w:val="0"/>
          <w:numId w:val="29"/>
        </w:numPr>
        <w:spacing w:after="200" w:line="480" w:lineRule="auto"/>
        <w:rPr>
          <w:rFonts w:cs="Helvetica"/>
          <w:color w:val="000000" w:themeColor="text1"/>
        </w:rPr>
      </w:pPr>
      <w:r>
        <w:rPr>
          <w:rFonts w:cs="Helvetica"/>
          <w:color w:val="000000" w:themeColor="text1"/>
        </w:rPr>
        <w:t xml:space="preserve">Hypothesis to be tested: Conservatism (among Pennsylvania ensemble teachers) will negatively correlate with democratic teaching practices. </w:t>
      </w:r>
    </w:p>
    <w:p w14:paraId="7467EDE4" w14:textId="41523E8B" w:rsidR="00D31D32" w:rsidRDefault="001D6AD3" w:rsidP="00482ECD">
      <w:pPr>
        <w:pStyle w:val="ListParagraph"/>
        <w:numPr>
          <w:ilvl w:val="0"/>
          <w:numId w:val="29"/>
        </w:numPr>
        <w:spacing w:after="200" w:line="480" w:lineRule="auto"/>
        <w:rPr>
          <w:rFonts w:cs="Helvetica"/>
          <w:color w:val="000000" w:themeColor="text1"/>
        </w:rPr>
      </w:pPr>
      <w:r>
        <w:rPr>
          <w:rFonts w:cs="Helvetica"/>
          <w:color w:val="000000" w:themeColor="text1"/>
        </w:rPr>
        <w:t xml:space="preserve">I piloted the tool, </w:t>
      </w:r>
      <w:r>
        <w:rPr>
          <w:rFonts w:cs="Helvetica"/>
          <w:i/>
          <w:color w:val="000000" w:themeColor="text1"/>
        </w:rPr>
        <w:t>Democratic Teaching Practices in Music Ensembles</w:t>
      </w:r>
      <w:r>
        <w:rPr>
          <w:rFonts w:cs="Helvetica"/>
          <w:color w:val="000000" w:themeColor="text1"/>
        </w:rPr>
        <w:t>, with 13 Idaho music ensemble teachers.  It was reliable (</w:t>
      </w:r>
      <w:proofErr w:type="spellStart"/>
      <w:r>
        <w:rPr>
          <w:rFonts w:cs="Helvetica"/>
          <w:color w:val="000000" w:themeColor="text1"/>
        </w:rPr>
        <w:t>Cronbach’s</w:t>
      </w:r>
      <w:proofErr w:type="spellEnd"/>
      <w:r>
        <w:rPr>
          <w:rFonts w:cs="Helvetica"/>
          <w:color w:val="000000" w:themeColor="text1"/>
        </w:rPr>
        <w:t xml:space="preserve"> alpha = 0.651). </w:t>
      </w:r>
    </w:p>
    <w:p w14:paraId="0B36286D" w14:textId="7AE4BC07" w:rsidR="001D6AD3" w:rsidRDefault="001D6AD3" w:rsidP="00482ECD">
      <w:pPr>
        <w:pStyle w:val="ListParagraph"/>
        <w:numPr>
          <w:ilvl w:val="0"/>
          <w:numId w:val="29"/>
        </w:numPr>
        <w:spacing w:after="200" w:line="480" w:lineRule="auto"/>
        <w:rPr>
          <w:rFonts w:cs="Helvetica"/>
          <w:color w:val="000000" w:themeColor="text1"/>
        </w:rPr>
      </w:pPr>
      <w:r>
        <w:rPr>
          <w:rFonts w:cs="Helvetica"/>
          <w:color w:val="000000" w:themeColor="text1"/>
        </w:rPr>
        <w:t>However, the tool was not reliable with</w:t>
      </w:r>
      <w:r w:rsidR="00661F12">
        <w:rPr>
          <w:rFonts w:cs="Helvetica"/>
          <w:color w:val="000000" w:themeColor="text1"/>
        </w:rPr>
        <w:t xml:space="preserve"> 228</w:t>
      </w:r>
      <w:r>
        <w:rPr>
          <w:rFonts w:cs="Helvetica"/>
          <w:color w:val="000000" w:themeColor="text1"/>
        </w:rPr>
        <w:t xml:space="preserve"> Pennsylvania ensemble teachers</w:t>
      </w:r>
      <w:r w:rsidR="00661F12">
        <w:rPr>
          <w:rFonts w:cs="Helvetica"/>
          <w:color w:val="000000" w:themeColor="text1"/>
        </w:rPr>
        <w:t xml:space="preserve"> in the main survey</w:t>
      </w:r>
      <w:r>
        <w:rPr>
          <w:rFonts w:cs="Helvetica"/>
          <w:color w:val="000000" w:themeColor="text1"/>
        </w:rPr>
        <w:t xml:space="preserve"> (</w:t>
      </w:r>
      <w:proofErr w:type="spellStart"/>
      <w:r>
        <w:rPr>
          <w:rFonts w:cs="Helvetica"/>
          <w:color w:val="000000" w:themeColor="text1"/>
        </w:rPr>
        <w:t>Cronbach’</w:t>
      </w:r>
      <w:r w:rsidR="00661F12">
        <w:rPr>
          <w:rFonts w:cs="Helvetica"/>
          <w:color w:val="000000" w:themeColor="text1"/>
        </w:rPr>
        <w:t>s</w:t>
      </w:r>
      <w:proofErr w:type="spellEnd"/>
      <w:r w:rsidR="00661F12">
        <w:rPr>
          <w:rFonts w:cs="Helvetica"/>
          <w:color w:val="000000" w:themeColor="text1"/>
        </w:rPr>
        <w:t xml:space="preserve"> alpha = 0.274</w:t>
      </w:r>
      <w:r>
        <w:rPr>
          <w:rFonts w:cs="Helvetica"/>
          <w:color w:val="000000" w:themeColor="text1"/>
        </w:rPr>
        <w:t xml:space="preserve">). Not a reliable tool (random noise/ chance). </w:t>
      </w:r>
    </w:p>
    <w:p w14:paraId="52774AAE" w14:textId="48442508" w:rsidR="0050485D" w:rsidRDefault="0050485D" w:rsidP="00482ECD">
      <w:pPr>
        <w:pStyle w:val="ListParagraph"/>
        <w:numPr>
          <w:ilvl w:val="0"/>
          <w:numId w:val="29"/>
        </w:numPr>
        <w:spacing w:after="200" w:line="480" w:lineRule="auto"/>
        <w:rPr>
          <w:rFonts w:cs="Helvetica"/>
          <w:color w:val="000000" w:themeColor="text1"/>
        </w:rPr>
      </w:pPr>
      <w:r>
        <w:rPr>
          <w:rFonts w:cs="Helvetica"/>
          <w:color w:val="000000" w:themeColor="text1"/>
        </w:rPr>
        <w:t xml:space="preserve">Low, negative correlation between conservatism and democratic teaching practices (r = -0.24, p = 0.05).  Conservative music teachers may be slightly less likely to incorporate DTP. </w:t>
      </w:r>
    </w:p>
    <w:p w14:paraId="00482F5E" w14:textId="2FA09F05" w:rsidR="004054DA" w:rsidRPr="00F01589" w:rsidRDefault="0050485D" w:rsidP="00F01589">
      <w:pPr>
        <w:pStyle w:val="ListParagraph"/>
        <w:numPr>
          <w:ilvl w:val="0"/>
          <w:numId w:val="29"/>
        </w:numPr>
        <w:spacing w:line="480" w:lineRule="auto"/>
        <w:rPr>
          <w:rFonts w:cs="Helvetica"/>
          <w:color w:val="000000" w:themeColor="text1"/>
        </w:rPr>
      </w:pPr>
      <w:r>
        <w:rPr>
          <w:rFonts w:cs="Helvetica"/>
          <w:color w:val="000000" w:themeColor="text1"/>
        </w:rPr>
        <w:t xml:space="preserve">Gender differences were slight.  Women were slightly less conservative and more likely to incorporate DTP than men.  </w:t>
      </w:r>
    </w:p>
    <w:p w14:paraId="15A4B451" w14:textId="77777777" w:rsidR="00F01589" w:rsidRPr="00365EC7" w:rsidRDefault="00F01589" w:rsidP="00F01589">
      <w:pPr>
        <w:ind w:left="720" w:hanging="720"/>
        <w:jc w:val="center"/>
        <w:rPr>
          <w:bCs/>
          <w:sz w:val="22"/>
          <w:szCs w:val="22"/>
        </w:rPr>
      </w:pPr>
      <w:r w:rsidRPr="00365EC7">
        <w:rPr>
          <w:bCs/>
          <w:sz w:val="22"/>
          <w:szCs w:val="22"/>
        </w:rPr>
        <w:t>References</w:t>
      </w:r>
    </w:p>
    <w:p w14:paraId="6AA64C22" w14:textId="77777777" w:rsidR="00F01589" w:rsidRPr="00365EC7" w:rsidRDefault="00F01589" w:rsidP="00F01589">
      <w:pPr>
        <w:ind w:left="720" w:hanging="720"/>
        <w:rPr>
          <w:rFonts w:eastAsia="Times New Roman" w:cs="Times New Roman"/>
          <w:sz w:val="22"/>
          <w:szCs w:val="22"/>
        </w:rPr>
      </w:pPr>
      <w:r w:rsidRPr="00365EC7">
        <w:rPr>
          <w:rFonts w:eastAsia="Times New Roman" w:cs="Times New Roman"/>
          <w:color w:val="000000"/>
          <w:sz w:val="22"/>
          <w:szCs w:val="22"/>
        </w:rPr>
        <w:t xml:space="preserve">Allsup, R. E. (2007). </w:t>
      </w:r>
      <w:proofErr w:type="gramStart"/>
      <w:r w:rsidRPr="00365EC7">
        <w:rPr>
          <w:rFonts w:eastAsia="Times New Roman" w:cs="Times New Roman"/>
          <w:color w:val="000000"/>
          <w:sz w:val="22"/>
          <w:szCs w:val="22"/>
        </w:rPr>
        <w:t>Democracy and one hundred years of music education.</w:t>
      </w:r>
      <w:proofErr w:type="gramEnd"/>
      <w:r w:rsidRPr="00365EC7">
        <w:rPr>
          <w:rFonts w:eastAsia="Times New Roman" w:cs="Times New Roman"/>
          <w:color w:val="000000"/>
          <w:sz w:val="22"/>
          <w:szCs w:val="22"/>
        </w:rPr>
        <w:t xml:space="preserve"> </w:t>
      </w:r>
      <w:proofErr w:type="gramStart"/>
      <w:r w:rsidRPr="00365EC7">
        <w:rPr>
          <w:rFonts w:eastAsia="Times New Roman" w:cs="Times New Roman"/>
          <w:i/>
          <w:iCs/>
          <w:color w:val="000000"/>
          <w:sz w:val="22"/>
          <w:szCs w:val="22"/>
        </w:rPr>
        <w:t>Music Educators Journal.</w:t>
      </w:r>
      <w:proofErr w:type="gramEnd"/>
      <w:r w:rsidRPr="00365EC7">
        <w:rPr>
          <w:rFonts w:eastAsia="Times New Roman" w:cs="Times New Roman"/>
          <w:i/>
          <w:iCs/>
          <w:color w:val="000000"/>
          <w:sz w:val="22"/>
          <w:szCs w:val="22"/>
        </w:rPr>
        <w:t xml:space="preserve"> </w:t>
      </w:r>
      <w:proofErr w:type="gramStart"/>
      <w:r w:rsidRPr="00365EC7">
        <w:rPr>
          <w:rFonts w:eastAsia="Times New Roman" w:cs="Times New Roman"/>
          <w:i/>
          <w:iCs/>
          <w:color w:val="000000"/>
          <w:sz w:val="22"/>
          <w:szCs w:val="22"/>
        </w:rPr>
        <w:t>93</w:t>
      </w:r>
      <w:r w:rsidRPr="00365EC7">
        <w:rPr>
          <w:rFonts w:eastAsia="Times New Roman" w:cs="Times New Roman"/>
          <w:color w:val="000000"/>
          <w:sz w:val="22"/>
          <w:szCs w:val="22"/>
        </w:rPr>
        <w:t>(5), 52-56.</w:t>
      </w:r>
      <w:proofErr w:type="gramEnd"/>
      <w:r w:rsidRPr="00365EC7">
        <w:rPr>
          <w:rFonts w:eastAsia="Times New Roman" w:cs="Times New Roman"/>
          <w:color w:val="000000"/>
          <w:sz w:val="22"/>
          <w:szCs w:val="22"/>
        </w:rPr>
        <w:t xml:space="preserve"> </w:t>
      </w:r>
    </w:p>
    <w:p w14:paraId="08C3A3D9" w14:textId="77777777" w:rsidR="00F01589" w:rsidRPr="00365EC7" w:rsidRDefault="00F01589" w:rsidP="00F01589">
      <w:pPr>
        <w:ind w:left="720" w:hanging="720"/>
        <w:rPr>
          <w:bCs/>
          <w:color w:val="000000" w:themeColor="text1"/>
          <w:sz w:val="22"/>
          <w:szCs w:val="22"/>
        </w:rPr>
      </w:pPr>
      <w:r w:rsidRPr="00365EC7">
        <w:rPr>
          <w:bCs/>
          <w:sz w:val="22"/>
          <w:szCs w:val="22"/>
        </w:rPr>
        <w:t xml:space="preserve">Benedict, C. (2013). Capitalist rationality: Comparing the lure of the infinite. </w:t>
      </w:r>
      <w:proofErr w:type="gramStart"/>
      <w:r w:rsidRPr="00365EC7">
        <w:rPr>
          <w:bCs/>
          <w:i/>
          <w:sz w:val="22"/>
          <w:szCs w:val="22"/>
        </w:rPr>
        <w:t>Philosophy of music education review,</w:t>
      </w:r>
      <w:r w:rsidRPr="00365EC7">
        <w:rPr>
          <w:bCs/>
          <w:sz w:val="22"/>
          <w:szCs w:val="22"/>
        </w:rPr>
        <w:t xml:space="preserve"> 21</w:t>
      </w:r>
      <w:r w:rsidRPr="00365EC7">
        <w:rPr>
          <w:bCs/>
          <w:color w:val="000000" w:themeColor="text1"/>
          <w:sz w:val="22"/>
          <w:szCs w:val="22"/>
        </w:rPr>
        <w:t>(1), 8-22.</w:t>
      </w:r>
      <w:proofErr w:type="gramEnd"/>
      <w:r w:rsidRPr="00365EC7">
        <w:rPr>
          <w:bCs/>
          <w:color w:val="000000" w:themeColor="text1"/>
          <w:sz w:val="22"/>
          <w:szCs w:val="22"/>
        </w:rPr>
        <w:t xml:space="preserve"> </w:t>
      </w:r>
    </w:p>
    <w:p w14:paraId="54717A19" w14:textId="77777777" w:rsidR="00F01589" w:rsidRPr="00365EC7" w:rsidRDefault="00F01589" w:rsidP="00F01589">
      <w:pPr>
        <w:ind w:left="720" w:hanging="720"/>
        <w:rPr>
          <w:color w:val="000000" w:themeColor="text1"/>
          <w:sz w:val="22"/>
          <w:szCs w:val="22"/>
        </w:rPr>
      </w:pPr>
      <w:proofErr w:type="gramStart"/>
      <w:r w:rsidRPr="00365EC7">
        <w:rPr>
          <w:bCs/>
          <w:color w:val="000000" w:themeColor="text1"/>
          <w:sz w:val="22"/>
          <w:szCs w:val="22"/>
        </w:rPr>
        <w:t>Conservatism (</w:t>
      </w:r>
      <w:proofErr w:type="spellStart"/>
      <w:r w:rsidRPr="00365EC7">
        <w:rPr>
          <w:bCs/>
          <w:color w:val="000000" w:themeColor="text1"/>
          <w:sz w:val="22"/>
          <w:szCs w:val="22"/>
        </w:rPr>
        <w:t>n.d.</w:t>
      </w:r>
      <w:proofErr w:type="spellEnd"/>
      <w:r w:rsidRPr="00365EC7">
        <w:rPr>
          <w:bCs/>
          <w:color w:val="000000" w:themeColor="text1"/>
          <w:sz w:val="22"/>
          <w:szCs w:val="22"/>
        </w:rPr>
        <w:t>).</w:t>
      </w:r>
      <w:proofErr w:type="gramEnd"/>
      <w:r w:rsidRPr="00365EC7">
        <w:rPr>
          <w:b/>
          <w:bCs/>
          <w:i/>
          <w:color w:val="000000" w:themeColor="text1"/>
          <w:sz w:val="22"/>
          <w:szCs w:val="22"/>
        </w:rPr>
        <w:t xml:space="preserve"> </w:t>
      </w:r>
      <w:r w:rsidRPr="00365EC7">
        <w:rPr>
          <w:bCs/>
          <w:i/>
          <w:color w:val="000000" w:themeColor="text1"/>
          <w:sz w:val="22"/>
          <w:szCs w:val="22"/>
        </w:rPr>
        <w:t xml:space="preserve">The items in the 12 preliminary IPIP scales measuring constructs similar to those in </w:t>
      </w:r>
      <w:proofErr w:type="spellStart"/>
      <w:r w:rsidRPr="00365EC7">
        <w:rPr>
          <w:bCs/>
          <w:i/>
          <w:color w:val="000000" w:themeColor="text1"/>
          <w:sz w:val="22"/>
          <w:szCs w:val="22"/>
        </w:rPr>
        <w:t>Tellegen’s</w:t>
      </w:r>
      <w:proofErr w:type="spellEnd"/>
      <w:r w:rsidRPr="00365EC7">
        <w:rPr>
          <w:bCs/>
          <w:i/>
          <w:color w:val="000000" w:themeColor="text1"/>
          <w:sz w:val="22"/>
          <w:szCs w:val="22"/>
        </w:rPr>
        <w:t xml:space="preserve"> Multidimensional Personality Questionnaire (MPQ). Retrieved November 7, 2013 from </w:t>
      </w:r>
      <w:hyperlink r:id="rId8" w:anchor="Conservatism" w:history="1">
        <w:r w:rsidRPr="00365EC7">
          <w:rPr>
            <w:rStyle w:val="Hyperlink"/>
            <w:color w:val="000000" w:themeColor="text1"/>
            <w:sz w:val="22"/>
            <w:szCs w:val="22"/>
          </w:rPr>
          <w:t>http://ipip.ori.org/newMPQKey.htm#Conservatism</w:t>
        </w:r>
      </w:hyperlink>
      <w:r w:rsidRPr="00365EC7">
        <w:rPr>
          <w:color w:val="000000" w:themeColor="text1"/>
          <w:sz w:val="22"/>
          <w:szCs w:val="22"/>
        </w:rPr>
        <w:t xml:space="preserve">. </w:t>
      </w:r>
    </w:p>
    <w:p w14:paraId="2065E8C0" w14:textId="77777777" w:rsidR="00F01589" w:rsidRPr="00365EC7" w:rsidRDefault="00F01589" w:rsidP="00F01589">
      <w:pPr>
        <w:ind w:left="720" w:hanging="720"/>
        <w:rPr>
          <w:bCs/>
          <w:sz w:val="22"/>
          <w:szCs w:val="22"/>
        </w:rPr>
      </w:pPr>
      <w:proofErr w:type="gramStart"/>
      <w:r w:rsidRPr="00365EC7">
        <w:rPr>
          <w:bCs/>
          <w:sz w:val="22"/>
          <w:szCs w:val="22"/>
        </w:rPr>
        <w:t>Elliott, D. J. (2012).</w:t>
      </w:r>
      <w:proofErr w:type="gramEnd"/>
      <w:r w:rsidRPr="00365EC7">
        <w:rPr>
          <w:bCs/>
          <w:sz w:val="22"/>
          <w:szCs w:val="22"/>
        </w:rPr>
        <w:t xml:space="preserve"> Another perspective: Music education as/for artistic citizenship. </w:t>
      </w:r>
      <w:proofErr w:type="gramStart"/>
      <w:r w:rsidRPr="00365EC7">
        <w:rPr>
          <w:bCs/>
          <w:i/>
          <w:sz w:val="22"/>
          <w:szCs w:val="22"/>
        </w:rPr>
        <w:t>Music Educators Journal,</w:t>
      </w:r>
      <w:r w:rsidRPr="00365EC7">
        <w:rPr>
          <w:bCs/>
          <w:sz w:val="22"/>
          <w:szCs w:val="22"/>
        </w:rPr>
        <w:t xml:space="preserve"> 99(1), 21-27.</w:t>
      </w:r>
      <w:proofErr w:type="gramEnd"/>
      <w:r w:rsidRPr="00365EC7">
        <w:rPr>
          <w:bCs/>
          <w:sz w:val="22"/>
          <w:szCs w:val="22"/>
        </w:rPr>
        <w:t xml:space="preserve"> </w:t>
      </w:r>
      <w:proofErr w:type="gramStart"/>
      <w:r w:rsidRPr="00365EC7">
        <w:rPr>
          <w:rFonts w:cs="Arial"/>
          <w:bCs/>
          <w:color w:val="272800"/>
          <w:sz w:val="22"/>
          <w:szCs w:val="22"/>
        </w:rPr>
        <w:t>doi</w:t>
      </w:r>
      <w:proofErr w:type="gramEnd"/>
      <w:r w:rsidRPr="00365EC7">
        <w:rPr>
          <w:rFonts w:cs="Arial"/>
          <w:bCs/>
          <w:color w:val="272800"/>
          <w:sz w:val="22"/>
          <w:szCs w:val="22"/>
        </w:rPr>
        <w:t>: 10.1177/0027432112452999.</w:t>
      </w:r>
    </w:p>
    <w:p w14:paraId="3AD19743" w14:textId="37160E55" w:rsidR="00F01589" w:rsidRPr="00F01589" w:rsidRDefault="00F01589" w:rsidP="00F01589">
      <w:pPr>
        <w:ind w:left="720" w:hanging="720"/>
        <w:rPr>
          <w:rFonts w:cs="Helvetica"/>
          <w:color w:val="000000" w:themeColor="text1"/>
          <w:sz w:val="22"/>
          <w:szCs w:val="22"/>
        </w:rPr>
      </w:pPr>
      <w:proofErr w:type="gramStart"/>
      <w:r w:rsidRPr="00365EC7">
        <w:rPr>
          <w:bCs/>
          <w:color w:val="000000" w:themeColor="text1"/>
          <w:sz w:val="22"/>
          <w:szCs w:val="22"/>
        </w:rPr>
        <w:t>Fulcher, L., Gossett, J. B., Han, Y., Shevo</w:t>
      </w:r>
      <w:r>
        <w:rPr>
          <w:bCs/>
          <w:color w:val="000000" w:themeColor="text1"/>
          <w:sz w:val="22"/>
          <w:szCs w:val="22"/>
        </w:rPr>
        <w:t xml:space="preserve">ck, D. J. &amp; Thornton, D. (2014, </w:t>
      </w:r>
      <w:r w:rsidRPr="00365EC7">
        <w:rPr>
          <w:bCs/>
          <w:color w:val="000000" w:themeColor="text1"/>
          <w:sz w:val="22"/>
          <w:szCs w:val="22"/>
        </w:rPr>
        <w:t>June).</w:t>
      </w:r>
      <w:proofErr w:type="gramEnd"/>
      <w:r w:rsidRPr="00365EC7">
        <w:rPr>
          <w:bCs/>
          <w:color w:val="000000" w:themeColor="text1"/>
          <w:sz w:val="22"/>
          <w:szCs w:val="22"/>
        </w:rPr>
        <w:t xml:space="preserve"> Democracy in public school ensembles: A descriptive survey of current p</w:t>
      </w:r>
      <w:r>
        <w:rPr>
          <w:bCs/>
          <w:color w:val="000000" w:themeColor="text1"/>
          <w:sz w:val="22"/>
          <w:szCs w:val="22"/>
        </w:rPr>
        <w:t>ractice. Research</w:t>
      </w:r>
      <w:r w:rsidRPr="00365EC7">
        <w:rPr>
          <w:bCs/>
          <w:color w:val="000000" w:themeColor="text1"/>
          <w:sz w:val="22"/>
          <w:szCs w:val="22"/>
        </w:rPr>
        <w:t xml:space="preserve"> presented at the Giving Voice to Democracy in Music Education Conference, Montclair, NJ. </w:t>
      </w:r>
      <w:r w:rsidRPr="00365EC7">
        <w:rPr>
          <w:rFonts w:cs="Helvetica"/>
          <w:color w:val="000000" w:themeColor="text1"/>
          <w:sz w:val="22"/>
          <w:szCs w:val="22"/>
        </w:rPr>
        <w:t xml:space="preserve"> </w:t>
      </w:r>
    </w:p>
    <w:sectPr w:rsidR="00F01589" w:rsidRPr="00F01589" w:rsidSect="00565FF3">
      <w:headerReference w:type="even" r:id="rId9"/>
      <w:headerReference w:type="default" r:id="rId10"/>
      <w:pgSz w:w="12240" w:h="15840"/>
      <w:pgMar w:top="1260" w:right="1440" w:bottom="135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FCE59A" w14:textId="77777777" w:rsidR="00D31D32" w:rsidRDefault="00D31D32" w:rsidP="00093225">
      <w:r>
        <w:separator/>
      </w:r>
    </w:p>
  </w:endnote>
  <w:endnote w:type="continuationSeparator" w:id="0">
    <w:p w14:paraId="4AF628D3" w14:textId="77777777" w:rsidR="00D31D32" w:rsidRDefault="00D31D32" w:rsidP="000932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B0B168" w14:textId="77777777" w:rsidR="00D31D32" w:rsidRDefault="00D31D32" w:rsidP="00093225">
      <w:r>
        <w:separator/>
      </w:r>
    </w:p>
  </w:footnote>
  <w:footnote w:type="continuationSeparator" w:id="0">
    <w:p w14:paraId="2EBAFFDA" w14:textId="77777777" w:rsidR="00D31D32" w:rsidRDefault="00D31D32" w:rsidP="00093225">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3F277D0" w14:textId="77777777" w:rsidR="00D31D32" w:rsidRDefault="00D31D32" w:rsidP="0083799F">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FB37DEB" w14:textId="77777777" w:rsidR="00D31D32" w:rsidRDefault="00D31D32" w:rsidP="00093225">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ED22C6" w14:textId="109873F0" w:rsidR="00D31D32" w:rsidRDefault="00D31D32" w:rsidP="00093225">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D77777"/>
    <w:multiLevelType w:val="hybridMultilevel"/>
    <w:tmpl w:val="871A52FE"/>
    <w:lvl w:ilvl="0" w:tplc="6E80A1F6">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4E33535"/>
    <w:multiLevelType w:val="hybridMultilevel"/>
    <w:tmpl w:val="DF601734"/>
    <w:lvl w:ilvl="0" w:tplc="9C4A32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7BB37F3"/>
    <w:multiLevelType w:val="hybridMultilevel"/>
    <w:tmpl w:val="51E63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85964B4"/>
    <w:multiLevelType w:val="hybridMultilevel"/>
    <w:tmpl w:val="0DFAB6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967899"/>
    <w:multiLevelType w:val="hybridMultilevel"/>
    <w:tmpl w:val="755CDF7A"/>
    <w:lvl w:ilvl="0" w:tplc="CA1C2634">
      <w:start w:val="1"/>
      <w:numFmt w:val="decimal"/>
      <w:lvlText w:val="%1."/>
      <w:lvlJc w:val="left"/>
      <w:pPr>
        <w:ind w:left="1080" w:hanging="72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6550EF"/>
    <w:multiLevelType w:val="multilevel"/>
    <w:tmpl w:val="47A6002E"/>
    <w:lvl w:ilvl="0">
      <w:start w:val="1"/>
      <w:numFmt w:val="decimal"/>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118E2353"/>
    <w:multiLevelType w:val="hybridMultilevel"/>
    <w:tmpl w:val="DC183160"/>
    <w:lvl w:ilvl="0" w:tplc="6E80A1F6">
      <w:start w:val="1978"/>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2632002"/>
    <w:multiLevelType w:val="hybridMultilevel"/>
    <w:tmpl w:val="E2B6ECE8"/>
    <w:lvl w:ilvl="0" w:tplc="B8D2C1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3AB29CB"/>
    <w:multiLevelType w:val="hybridMultilevel"/>
    <w:tmpl w:val="0198772C"/>
    <w:lvl w:ilvl="0" w:tplc="6E80A1F6">
      <w:start w:val="1978"/>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74024D4"/>
    <w:multiLevelType w:val="hybridMultilevel"/>
    <w:tmpl w:val="AFDE6972"/>
    <w:lvl w:ilvl="0" w:tplc="9C4A32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12468C"/>
    <w:multiLevelType w:val="hybridMultilevel"/>
    <w:tmpl w:val="6C28A8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DE527E"/>
    <w:multiLevelType w:val="hybridMultilevel"/>
    <w:tmpl w:val="18AE1574"/>
    <w:lvl w:ilvl="0" w:tplc="B148BA7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F0D6243"/>
    <w:multiLevelType w:val="hybridMultilevel"/>
    <w:tmpl w:val="BDA62290"/>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nsid w:val="2E7E5FDC"/>
    <w:multiLevelType w:val="hybridMultilevel"/>
    <w:tmpl w:val="A6E053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F701137"/>
    <w:multiLevelType w:val="hybridMultilevel"/>
    <w:tmpl w:val="4C9421D8"/>
    <w:lvl w:ilvl="0" w:tplc="CA1C263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FF4850"/>
    <w:multiLevelType w:val="hybridMultilevel"/>
    <w:tmpl w:val="E7D6A4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B60209D"/>
    <w:multiLevelType w:val="hybridMultilevel"/>
    <w:tmpl w:val="D05012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0541B9A"/>
    <w:multiLevelType w:val="hybridMultilevel"/>
    <w:tmpl w:val="3B220344"/>
    <w:lvl w:ilvl="0" w:tplc="9C4A32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9C53D0"/>
    <w:multiLevelType w:val="hybridMultilevel"/>
    <w:tmpl w:val="18A4C59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BDA2BB7"/>
    <w:multiLevelType w:val="hybridMultilevel"/>
    <w:tmpl w:val="B18A6AD2"/>
    <w:lvl w:ilvl="0" w:tplc="6E80A1F6">
      <w:start w:val="1978"/>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61E97AC0"/>
    <w:multiLevelType w:val="hybridMultilevel"/>
    <w:tmpl w:val="254064DE"/>
    <w:lvl w:ilvl="0" w:tplc="9C4A32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3296462"/>
    <w:multiLevelType w:val="hybridMultilevel"/>
    <w:tmpl w:val="BEB48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40019CB"/>
    <w:multiLevelType w:val="hybridMultilevel"/>
    <w:tmpl w:val="89D0604C"/>
    <w:lvl w:ilvl="0" w:tplc="DF764892">
      <w:start w:val="7"/>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8710B11"/>
    <w:multiLevelType w:val="hybridMultilevel"/>
    <w:tmpl w:val="D8FCDC70"/>
    <w:lvl w:ilvl="0" w:tplc="9C4A32A4">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4C604C"/>
    <w:multiLevelType w:val="hybridMultilevel"/>
    <w:tmpl w:val="FB8EFF96"/>
    <w:lvl w:ilvl="0" w:tplc="89EA4106">
      <w:start w:val="2015"/>
      <w:numFmt w:val="bullet"/>
      <w:lvlText w:val=""/>
      <w:lvlJc w:val="left"/>
      <w:pPr>
        <w:ind w:left="1080" w:hanging="720"/>
      </w:pPr>
      <w:rPr>
        <w:rFonts w:ascii="Symbol" w:eastAsiaTheme="minorEastAsia" w:hAnsi="Symbol" w:cs="Helvetic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B2B2160"/>
    <w:multiLevelType w:val="hybridMultilevel"/>
    <w:tmpl w:val="54D25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A7C36D3"/>
    <w:multiLevelType w:val="hybridMultilevel"/>
    <w:tmpl w:val="078011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7C2F5E1A"/>
    <w:multiLevelType w:val="hybridMultilevel"/>
    <w:tmpl w:val="3B746004"/>
    <w:lvl w:ilvl="0" w:tplc="8E78050E">
      <w:start w:val="3"/>
      <w:numFmt w:val="bullet"/>
      <w:lvlText w:val=""/>
      <w:lvlJc w:val="left"/>
      <w:pPr>
        <w:ind w:left="1080" w:hanging="720"/>
      </w:pPr>
      <w:rPr>
        <w:rFonts w:ascii="Symbol" w:eastAsiaTheme="minorEastAsia"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7"/>
  </w:num>
  <w:num w:numId="3">
    <w:abstractNumId w:val="4"/>
  </w:num>
  <w:num w:numId="4">
    <w:abstractNumId w:val="8"/>
  </w:num>
  <w:num w:numId="5">
    <w:abstractNumId w:val="3"/>
  </w:num>
  <w:num w:numId="6">
    <w:abstractNumId w:val="12"/>
  </w:num>
  <w:num w:numId="7">
    <w:abstractNumId w:val="7"/>
  </w:num>
  <w:num w:numId="8">
    <w:abstractNumId w:val="9"/>
  </w:num>
  <w:num w:numId="9">
    <w:abstractNumId w:val="20"/>
  </w:num>
  <w:num w:numId="10">
    <w:abstractNumId w:val="18"/>
  </w:num>
  <w:num w:numId="11">
    <w:abstractNumId w:val="2"/>
  </w:num>
  <w:num w:numId="12">
    <w:abstractNumId w:val="10"/>
  </w:num>
  <w:num w:numId="13">
    <w:abstractNumId w:val="14"/>
  </w:num>
  <w:num w:numId="14">
    <w:abstractNumId w:val="21"/>
  </w:num>
  <w:num w:numId="15">
    <w:abstractNumId w:val="22"/>
  </w:num>
  <w:num w:numId="16">
    <w:abstractNumId w:val="27"/>
  </w:num>
  <w:num w:numId="17">
    <w:abstractNumId w:val="24"/>
  </w:num>
  <w:num w:numId="18">
    <w:abstractNumId w:val="5"/>
  </w:num>
  <w:num w:numId="19">
    <w:abstractNumId w:val="6"/>
  </w:num>
  <w:num w:numId="20">
    <w:abstractNumId w:val="13"/>
  </w:num>
  <w:num w:numId="21">
    <w:abstractNumId w:val="26"/>
  </w:num>
  <w:num w:numId="22">
    <w:abstractNumId w:val="16"/>
  </w:num>
  <w:num w:numId="23">
    <w:abstractNumId w:val="0"/>
  </w:num>
  <w:num w:numId="24">
    <w:abstractNumId w:val="11"/>
  </w:num>
  <w:num w:numId="25">
    <w:abstractNumId w:val="15"/>
  </w:num>
  <w:num w:numId="26">
    <w:abstractNumId w:val="1"/>
  </w:num>
  <w:num w:numId="27">
    <w:abstractNumId w:val="23"/>
  </w:num>
  <w:num w:numId="28">
    <w:abstractNumId w:val="19"/>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4A2C"/>
    <w:rsid w:val="00007A9F"/>
    <w:rsid w:val="000140AE"/>
    <w:rsid w:val="0002556B"/>
    <w:rsid w:val="00030C4A"/>
    <w:rsid w:val="00034CD1"/>
    <w:rsid w:val="00041859"/>
    <w:rsid w:val="0004203B"/>
    <w:rsid w:val="0005515A"/>
    <w:rsid w:val="0005741B"/>
    <w:rsid w:val="00060EFA"/>
    <w:rsid w:val="00073A75"/>
    <w:rsid w:val="00074726"/>
    <w:rsid w:val="00074D20"/>
    <w:rsid w:val="000771B8"/>
    <w:rsid w:val="000833E6"/>
    <w:rsid w:val="00092D2F"/>
    <w:rsid w:val="00093225"/>
    <w:rsid w:val="00095A2F"/>
    <w:rsid w:val="000A6E7B"/>
    <w:rsid w:val="000A7246"/>
    <w:rsid w:val="000B130F"/>
    <w:rsid w:val="000B14AF"/>
    <w:rsid w:val="000B4CCF"/>
    <w:rsid w:val="000D41EC"/>
    <w:rsid w:val="000E3E48"/>
    <w:rsid w:val="000F2840"/>
    <w:rsid w:val="000F2BB7"/>
    <w:rsid w:val="000F7D7B"/>
    <w:rsid w:val="00101007"/>
    <w:rsid w:val="001038EC"/>
    <w:rsid w:val="00110DF2"/>
    <w:rsid w:val="001117E3"/>
    <w:rsid w:val="001159B2"/>
    <w:rsid w:val="001160B4"/>
    <w:rsid w:val="00120BC0"/>
    <w:rsid w:val="0013121E"/>
    <w:rsid w:val="00131880"/>
    <w:rsid w:val="001473C4"/>
    <w:rsid w:val="00151869"/>
    <w:rsid w:val="00167BD3"/>
    <w:rsid w:val="00182355"/>
    <w:rsid w:val="00192E86"/>
    <w:rsid w:val="001A6DFC"/>
    <w:rsid w:val="001B4E35"/>
    <w:rsid w:val="001B78DE"/>
    <w:rsid w:val="001C14C6"/>
    <w:rsid w:val="001C3BB9"/>
    <w:rsid w:val="001C3F5D"/>
    <w:rsid w:val="001C5C3F"/>
    <w:rsid w:val="001D2097"/>
    <w:rsid w:val="001D6371"/>
    <w:rsid w:val="001D6AD3"/>
    <w:rsid w:val="001D7F25"/>
    <w:rsid w:val="001F2492"/>
    <w:rsid w:val="001F2A1E"/>
    <w:rsid w:val="001F76E3"/>
    <w:rsid w:val="00202D7C"/>
    <w:rsid w:val="00204B28"/>
    <w:rsid w:val="0021226D"/>
    <w:rsid w:val="00214C03"/>
    <w:rsid w:val="00226B3F"/>
    <w:rsid w:val="00230D8A"/>
    <w:rsid w:val="0023462F"/>
    <w:rsid w:val="00234E5D"/>
    <w:rsid w:val="0023568A"/>
    <w:rsid w:val="00244949"/>
    <w:rsid w:val="00252847"/>
    <w:rsid w:val="00252B2A"/>
    <w:rsid w:val="002652D8"/>
    <w:rsid w:val="00266790"/>
    <w:rsid w:val="00272B43"/>
    <w:rsid w:val="00286E40"/>
    <w:rsid w:val="002915E4"/>
    <w:rsid w:val="00291A19"/>
    <w:rsid w:val="00292A14"/>
    <w:rsid w:val="00292F2B"/>
    <w:rsid w:val="00296CA8"/>
    <w:rsid w:val="002B3F8F"/>
    <w:rsid w:val="002B54C9"/>
    <w:rsid w:val="002B784C"/>
    <w:rsid w:val="002B78F8"/>
    <w:rsid w:val="002C3CDF"/>
    <w:rsid w:val="002C7F0E"/>
    <w:rsid w:val="002D1073"/>
    <w:rsid w:val="002D6AC7"/>
    <w:rsid w:val="002E4E9E"/>
    <w:rsid w:val="002E54DC"/>
    <w:rsid w:val="002F1C0E"/>
    <w:rsid w:val="002F5433"/>
    <w:rsid w:val="00310822"/>
    <w:rsid w:val="003151AE"/>
    <w:rsid w:val="00321E61"/>
    <w:rsid w:val="00322FFC"/>
    <w:rsid w:val="0032397F"/>
    <w:rsid w:val="00331496"/>
    <w:rsid w:val="003410E4"/>
    <w:rsid w:val="0034307F"/>
    <w:rsid w:val="0034340C"/>
    <w:rsid w:val="00344016"/>
    <w:rsid w:val="00346F48"/>
    <w:rsid w:val="00351B94"/>
    <w:rsid w:val="0035591D"/>
    <w:rsid w:val="00357515"/>
    <w:rsid w:val="003645E8"/>
    <w:rsid w:val="00365EC7"/>
    <w:rsid w:val="00366315"/>
    <w:rsid w:val="003756EF"/>
    <w:rsid w:val="003925D8"/>
    <w:rsid w:val="00393287"/>
    <w:rsid w:val="00397DE6"/>
    <w:rsid w:val="003A22D7"/>
    <w:rsid w:val="003A6393"/>
    <w:rsid w:val="003A7054"/>
    <w:rsid w:val="003B2137"/>
    <w:rsid w:val="003B644A"/>
    <w:rsid w:val="003C0D9B"/>
    <w:rsid w:val="003C71F6"/>
    <w:rsid w:val="003E2FAA"/>
    <w:rsid w:val="003E4FED"/>
    <w:rsid w:val="003E6885"/>
    <w:rsid w:val="003E7E60"/>
    <w:rsid w:val="003E7F38"/>
    <w:rsid w:val="003F287C"/>
    <w:rsid w:val="00400262"/>
    <w:rsid w:val="00403C17"/>
    <w:rsid w:val="004054DA"/>
    <w:rsid w:val="00407641"/>
    <w:rsid w:val="004124A9"/>
    <w:rsid w:val="0041299C"/>
    <w:rsid w:val="00427A75"/>
    <w:rsid w:val="004328B7"/>
    <w:rsid w:val="00433883"/>
    <w:rsid w:val="00440E29"/>
    <w:rsid w:val="00441C27"/>
    <w:rsid w:val="00441EEF"/>
    <w:rsid w:val="00450D25"/>
    <w:rsid w:val="004518EF"/>
    <w:rsid w:val="0045622C"/>
    <w:rsid w:val="00457577"/>
    <w:rsid w:val="00461A4B"/>
    <w:rsid w:val="00480B44"/>
    <w:rsid w:val="00481516"/>
    <w:rsid w:val="00482ECD"/>
    <w:rsid w:val="00486547"/>
    <w:rsid w:val="00490521"/>
    <w:rsid w:val="0049470A"/>
    <w:rsid w:val="00494DB1"/>
    <w:rsid w:val="0049576C"/>
    <w:rsid w:val="00497C56"/>
    <w:rsid w:val="004A1693"/>
    <w:rsid w:val="004B1106"/>
    <w:rsid w:val="004B379F"/>
    <w:rsid w:val="004C1FC9"/>
    <w:rsid w:val="004D2B02"/>
    <w:rsid w:val="004D418F"/>
    <w:rsid w:val="004D5ABC"/>
    <w:rsid w:val="004E4C57"/>
    <w:rsid w:val="004F13AF"/>
    <w:rsid w:val="004F1D5D"/>
    <w:rsid w:val="004F1EB0"/>
    <w:rsid w:val="004F3C7E"/>
    <w:rsid w:val="004F3FD5"/>
    <w:rsid w:val="004F5DB7"/>
    <w:rsid w:val="00500222"/>
    <w:rsid w:val="00503DD9"/>
    <w:rsid w:val="00503E1A"/>
    <w:rsid w:val="0050485D"/>
    <w:rsid w:val="00504957"/>
    <w:rsid w:val="00505820"/>
    <w:rsid w:val="005205B6"/>
    <w:rsid w:val="0053349F"/>
    <w:rsid w:val="005358E9"/>
    <w:rsid w:val="00541208"/>
    <w:rsid w:val="005506E5"/>
    <w:rsid w:val="0055324B"/>
    <w:rsid w:val="0055603D"/>
    <w:rsid w:val="005568E8"/>
    <w:rsid w:val="00565FF3"/>
    <w:rsid w:val="00570067"/>
    <w:rsid w:val="005733AC"/>
    <w:rsid w:val="005804D4"/>
    <w:rsid w:val="00584735"/>
    <w:rsid w:val="005852BF"/>
    <w:rsid w:val="00585CB6"/>
    <w:rsid w:val="005A7ED5"/>
    <w:rsid w:val="005C200B"/>
    <w:rsid w:val="005C3FA5"/>
    <w:rsid w:val="005C7A57"/>
    <w:rsid w:val="005C7F50"/>
    <w:rsid w:val="005D0785"/>
    <w:rsid w:val="005E5F75"/>
    <w:rsid w:val="005E789A"/>
    <w:rsid w:val="005F5B4F"/>
    <w:rsid w:val="005F7338"/>
    <w:rsid w:val="00607FAD"/>
    <w:rsid w:val="00617DDD"/>
    <w:rsid w:val="00621A7D"/>
    <w:rsid w:val="00627125"/>
    <w:rsid w:val="00636C18"/>
    <w:rsid w:val="00637D0B"/>
    <w:rsid w:val="006427E6"/>
    <w:rsid w:val="00653282"/>
    <w:rsid w:val="006603CE"/>
    <w:rsid w:val="00661F12"/>
    <w:rsid w:val="00665ED3"/>
    <w:rsid w:val="00675179"/>
    <w:rsid w:val="006829EC"/>
    <w:rsid w:val="00682C82"/>
    <w:rsid w:val="006836AA"/>
    <w:rsid w:val="006A486F"/>
    <w:rsid w:val="006B2E80"/>
    <w:rsid w:val="006B3A3C"/>
    <w:rsid w:val="006C0CF3"/>
    <w:rsid w:val="006D1CC4"/>
    <w:rsid w:val="006D343F"/>
    <w:rsid w:val="006E7CD2"/>
    <w:rsid w:val="006F0313"/>
    <w:rsid w:val="006F353F"/>
    <w:rsid w:val="0070098B"/>
    <w:rsid w:val="00701634"/>
    <w:rsid w:val="00703094"/>
    <w:rsid w:val="00705E2B"/>
    <w:rsid w:val="00706A1F"/>
    <w:rsid w:val="00712C5B"/>
    <w:rsid w:val="00716C95"/>
    <w:rsid w:val="00717CB1"/>
    <w:rsid w:val="00724CCB"/>
    <w:rsid w:val="00730863"/>
    <w:rsid w:val="00731A07"/>
    <w:rsid w:val="00736F81"/>
    <w:rsid w:val="00745066"/>
    <w:rsid w:val="0076267A"/>
    <w:rsid w:val="00771A71"/>
    <w:rsid w:val="00772A54"/>
    <w:rsid w:val="00777EE6"/>
    <w:rsid w:val="007854C4"/>
    <w:rsid w:val="00790642"/>
    <w:rsid w:val="007A18E9"/>
    <w:rsid w:val="007A667F"/>
    <w:rsid w:val="007B25D3"/>
    <w:rsid w:val="007C1541"/>
    <w:rsid w:val="007D4FFC"/>
    <w:rsid w:val="007F2D9D"/>
    <w:rsid w:val="00802BD8"/>
    <w:rsid w:val="00810B27"/>
    <w:rsid w:val="00812FE5"/>
    <w:rsid w:val="00814248"/>
    <w:rsid w:val="00822559"/>
    <w:rsid w:val="0082493E"/>
    <w:rsid w:val="00832773"/>
    <w:rsid w:val="0083799F"/>
    <w:rsid w:val="0084383D"/>
    <w:rsid w:val="008472F7"/>
    <w:rsid w:val="00851C7B"/>
    <w:rsid w:val="00860FE6"/>
    <w:rsid w:val="00862C5A"/>
    <w:rsid w:val="008643DF"/>
    <w:rsid w:val="00866369"/>
    <w:rsid w:val="00870A1C"/>
    <w:rsid w:val="00870F55"/>
    <w:rsid w:val="00871869"/>
    <w:rsid w:val="00885491"/>
    <w:rsid w:val="00892DB2"/>
    <w:rsid w:val="008962A9"/>
    <w:rsid w:val="008A0F60"/>
    <w:rsid w:val="008C3FBA"/>
    <w:rsid w:val="008C4A2C"/>
    <w:rsid w:val="008C6373"/>
    <w:rsid w:val="008D0A30"/>
    <w:rsid w:val="008D6510"/>
    <w:rsid w:val="008E5F3B"/>
    <w:rsid w:val="008F1F1F"/>
    <w:rsid w:val="008F2A03"/>
    <w:rsid w:val="008F3455"/>
    <w:rsid w:val="009007AB"/>
    <w:rsid w:val="00904BCA"/>
    <w:rsid w:val="00906D0B"/>
    <w:rsid w:val="00913C1A"/>
    <w:rsid w:val="00920242"/>
    <w:rsid w:val="00923574"/>
    <w:rsid w:val="009310E8"/>
    <w:rsid w:val="009350B3"/>
    <w:rsid w:val="00935362"/>
    <w:rsid w:val="009357F2"/>
    <w:rsid w:val="009364C8"/>
    <w:rsid w:val="00936F25"/>
    <w:rsid w:val="00946691"/>
    <w:rsid w:val="00950087"/>
    <w:rsid w:val="00953CED"/>
    <w:rsid w:val="009543EB"/>
    <w:rsid w:val="00964634"/>
    <w:rsid w:val="009655B3"/>
    <w:rsid w:val="00965D81"/>
    <w:rsid w:val="0097624D"/>
    <w:rsid w:val="009824F5"/>
    <w:rsid w:val="00996C64"/>
    <w:rsid w:val="009A5E7A"/>
    <w:rsid w:val="009B05E5"/>
    <w:rsid w:val="009B219D"/>
    <w:rsid w:val="009B35C4"/>
    <w:rsid w:val="009C18E9"/>
    <w:rsid w:val="009C27E4"/>
    <w:rsid w:val="009C726E"/>
    <w:rsid w:val="009D2276"/>
    <w:rsid w:val="009E2D82"/>
    <w:rsid w:val="009F266C"/>
    <w:rsid w:val="009F44A7"/>
    <w:rsid w:val="009F5957"/>
    <w:rsid w:val="00A04739"/>
    <w:rsid w:val="00A1151A"/>
    <w:rsid w:val="00A14793"/>
    <w:rsid w:val="00A263BB"/>
    <w:rsid w:val="00A2739E"/>
    <w:rsid w:val="00A4424F"/>
    <w:rsid w:val="00A51CE1"/>
    <w:rsid w:val="00A5537A"/>
    <w:rsid w:val="00A559CD"/>
    <w:rsid w:val="00A57268"/>
    <w:rsid w:val="00A66B8B"/>
    <w:rsid w:val="00A74F70"/>
    <w:rsid w:val="00A81DEC"/>
    <w:rsid w:val="00A83B32"/>
    <w:rsid w:val="00A87D22"/>
    <w:rsid w:val="00A91988"/>
    <w:rsid w:val="00A93A97"/>
    <w:rsid w:val="00A978A8"/>
    <w:rsid w:val="00AA13B1"/>
    <w:rsid w:val="00AC1F75"/>
    <w:rsid w:val="00AC550A"/>
    <w:rsid w:val="00AD0F5F"/>
    <w:rsid w:val="00AD2B95"/>
    <w:rsid w:val="00AD6E28"/>
    <w:rsid w:val="00AE21FE"/>
    <w:rsid w:val="00B033C2"/>
    <w:rsid w:val="00B11D46"/>
    <w:rsid w:val="00B162D5"/>
    <w:rsid w:val="00B178A2"/>
    <w:rsid w:val="00B30E23"/>
    <w:rsid w:val="00B36602"/>
    <w:rsid w:val="00B43C89"/>
    <w:rsid w:val="00B45625"/>
    <w:rsid w:val="00B46AE3"/>
    <w:rsid w:val="00B54EB2"/>
    <w:rsid w:val="00B676D1"/>
    <w:rsid w:val="00B70E03"/>
    <w:rsid w:val="00B715D9"/>
    <w:rsid w:val="00B7169C"/>
    <w:rsid w:val="00B76C23"/>
    <w:rsid w:val="00B81E79"/>
    <w:rsid w:val="00B870BD"/>
    <w:rsid w:val="00B87429"/>
    <w:rsid w:val="00B91AA9"/>
    <w:rsid w:val="00B92E27"/>
    <w:rsid w:val="00B931C6"/>
    <w:rsid w:val="00B945A2"/>
    <w:rsid w:val="00B964DF"/>
    <w:rsid w:val="00B97CEB"/>
    <w:rsid w:val="00BA22DA"/>
    <w:rsid w:val="00BA6415"/>
    <w:rsid w:val="00BA7DC4"/>
    <w:rsid w:val="00BB3A31"/>
    <w:rsid w:val="00BC165D"/>
    <w:rsid w:val="00BC1FAC"/>
    <w:rsid w:val="00BD6584"/>
    <w:rsid w:val="00BF1CA6"/>
    <w:rsid w:val="00BF3C06"/>
    <w:rsid w:val="00BF6E13"/>
    <w:rsid w:val="00C10E98"/>
    <w:rsid w:val="00C11367"/>
    <w:rsid w:val="00C14EBB"/>
    <w:rsid w:val="00C21481"/>
    <w:rsid w:val="00C22C6A"/>
    <w:rsid w:val="00C316BB"/>
    <w:rsid w:val="00C4157F"/>
    <w:rsid w:val="00C51FA9"/>
    <w:rsid w:val="00C560AD"/>
    <w:rsid w:val="00C67816"/>
    <w:rsid w:val="00C75C30"/>
    <w:rsid w:val="00C75F9A"/>
    <w:rsid w:val="00C81536"/>
    <w:rsid w:val="00C958CF"/>
    <w:rsid w:val="00C965FD"/>
    <w:rsid w:val="00CA125C"/>
    <w:rsid w:val="00CB3DF5"/>
    <w:rsid w:val="00CB5B3F"/>
    <w:rsid w:val="00CB672F"/>
    <w:rsid w:val="00CB799D"/>
    <w:rsid w:val="00CC6999"/>
    <w:rsid w:val="00CC75D2"/>
    <w:rsid w:val="00CD0AAF"/>
    <w:rsid w:val="00CD4C5B"/>
    <w:rsid w:val="00CD5016"/>
    <w:rsid w:val="00CD652A"/>
    <w:rsid w:val="00CD75E8"/>
    <w:rsid w:val="00CE197A"/>
    <w:rsid w:val="00CF1B1E"/>
    <w:rsid w:val="00CF2112"/>
    <w:rsid w:val="00CF7AA6"/>
    <w:rsid w:val="00D064D2"/>
    <w:rsid w:val="00D17FE0"/>
    <w:rsid w:val="00D2515B"/>
    <w:rsid w:val="00D25DFE"/>
    <w:rsid w:val="00D31D32"/>
    <w:rsid w:val="00D32C7E"/>
    <w:rsid w:val="00D4037C"/>
    <w:rsid w:val="00D43C8B"/>
    <w:rsid w:val="00D53395"/>
    <w:rsid w:val="00D62BFE"/>
    <w:rsid w:val="00D64FB3"/>
    <w:rsid w:val="00D678BC"/>
    <w:rsid w:val="00D75004"/>
    <w:rsid w:val="00D8076F"/>
    <w:rsid w:val="00D9293C"/>
    <w:rsid w:val="00D9675F"/>
    <w:rsid w:val="00DB6E37"/>
    <w:rsid w:val="00DC5A31"/>
    <w:rsid w:val="00DC6D6A"/>
    <w:rsid w:val="00DE13BE"/>
    <w:rsid w:val="00DF2B19"/>
    <w:rsid w:val="00DF32F7"/>
    <w:rsid w:val="00DF6ED3"/>
    <w:rsid w:val="00DF7A55"/>
    <w:rsid w:val="00DF7CEF"/>
    <w:rsid w:val="00E04EE2"/>
    <w:rsid w:val="00E11108"/>
    <w:rsid w:val="00E20BE1"/>
    <w:rsid w:val="00E20FA1"/>
    <w:rsid w:val="00E25046"/>
    <w:rsid w:val="00E25D91"/>
    <w:rsid w:val="00E27DCC"/>
    <w:rsid w:val="00E306DC"/>
    <w:rsid w:val="00E400C4"/>
    <w:rsid w:val="00E4207D"/>
    <w:rsid w:val="00E54A16"/>
    <w:rsid w:val="00E56EFD"/>
    <w:rsid w:val="00E57CF3"/>
    <w:rsid w:val="00E917BB"/>
    <w:rsid w:val="00E942C3"/>
    <w:rsid w:val="00E94343"/>
    <w:rsid w:val="00E95A1B"/>
    <w:rsid w:val="00EA33A7"/>
    <w:rsid w:val="00EA601A"/>
    <w:rsid w:val="00EC0007"/>
    <w:rsid w:val="00ED2A53"/>
    <w:rsid w:val="00ED4754"/>
    <w:rsid w:val="00EE235D"/>
    <w:rsid w:val="00EE251B"/>
    <w:rsid w:val="00EF076B"/>
    <w:rsid w:val="00EF3FED"/>
    <w:rsid w:val="00F01589"/>
    <w:rsid w:val="00F209BF"/>
    <w:rsid w:val="00F30DD1"/>
    <w:rsid w:val="00F40725"/>
    <w:rsid w:val="00F40F83"/>
    <w:rsid w:val="00F4205C"/>
    <w:rsid w:val="00F429DD"/>
    <w:rsid w:val="00F43AB1"/>
    <w:rsid w:val="00F43AD9"/>
    <w:rsid w:val="00F46639"/>
    <w:rsid w:val="00F56A65"/>
    <w:rsid w:val="00F62753"/>
    <w:rsid w:val="00F638DC"/>
    <w:rsid w:val="00F67788"/>
    <w:rsid w:val="00F70459"/>
    <w:rsid w:val="00F731C0"/>
    <w:rsid w:val="00F7363D"/>
    <w:rsid w:val="00F96912"/>
    <w:rsid w:val="00FA13AA"/>
    <w:rsid w:val="00FA517D"/>
    <w:rsid w:val="00FB75AE"/>
    <w:rsid w:val="00FE296F"/>
    <w:rsid w:val="00FE2D41"/>
    <w:rsid w:val="00FE2D4D"/>
    <w:rsid w:val="00FE49F9"/>
    <w:rsid w:val="00FF125E"/>
    <w:rsid w:val="00FF659F"/>
    <w:rsid w:val="00FF7D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E9BDC1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heme="minorEastAsia" w:hAnsi="Time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C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1B94"/>
    <w:rPr>
      <w:color w:val="0000FF" w:themeColor="hyperlink"/>
      <w:u w:val="single"/>
    </w:rPr>
  </w:style>
  <w:style w:type="paragraph" w:styleId="Header">
    <w:name w:val="header"/>
    <w:basedOn w:val="Normal"/>
    <w:link w:val="HeaderChar"/>
    <w:uiPriority w:val="99"/>
    <w:unhideWhenUsed/>
    <w:rsid w:val="00093225"/>
    <w:pPr>
      <w:tabs>
        <w:tab w:val="center" w:pos="4320"/>
        <w:tab w:val="right" w:pos="8640"/>
      </w:tabs>
    </w:pPr>
  </w:style>
  <w:style w:type="character" w:customStyle="1" w:styleId="HeaderChar">
    <w:name w:val="Header Char"/>
    <w:basedOn w:val="DefaultParagraphFont"/>
    <w:link w:val="Header"/>
    <w:uiPriority w:val="99"/>
    <w:rsid w:val="00093225"/>
  </w:style>
  <w:style w:type="character" w:styleId="PageNumber">
    <w:name w:val="page number"/>
    <w:basedOn w:val="DefaultParagraphFont"/>
    <w:uiPriority w:val="99"/>
    <w:semiHidden/>
    <w:unhideWhenUsed/>
    <w:rsid w:val="00093225"/>
  </w:style>
  <w:style w:type="paragraph" w:styleId="ListParagraph">
    <w:name w:val="List Paragraph"/>
    <w:basedOn w:val="Normal"/>
    <w:uiPriority w:val="34"/>
    <w:qFormat/>
    <w:rsid w:val="00730863"/>
    <w:pPr>
      <w:ind w:left="720"/>
      <w:contextualSpacing/>
    </w:pPr>
  </w:style>
  <w:style w:type="character" w:styleId="FollowedHyperlink">
    <w:name w:val="FollowedHyperlink"/>
    <w:basedOn w:val="DefaultParagraphFont"/>
    <w:uiPriority w:val="99"/>
    <w:semiHidden/>
    <w:unhideWhenUsed/>
    <w:rsid w:val="00F62753"/>
    <w:rPr>
      <w:color w:val="800080" w:themeColor="followedHyperlink"/>
      <w:u w:val="single"/>
    </w:rPr>
  </w:style>
  <w:style w:type="paragraph" w:styleId="Footer">
    <w:name w:val="footer"/>
    <w:basedOn w:val="Normal"/>
    <w:link w:val="FooterChar"/>
    <w:uiPriority w:val="99"/>
    <w:unhideWhenUsed/>
    <w:rsid w:val="00EE235D"/>
    <w:pPr>
      <w:tabs>
        <w:tab w:val="center" w:pos="4320"/>
        <w:tab w:val="right" w:pos="8640"/>
      </w:tabs>
    </w:pPr>
  </w:style>
  <w:style w:type="character" w:customStyle="1" w:styleId="FooterChar">
    <w:name w:val="Footer Char"/>
    <w:basedOn w:val="DefaultParagraphFont"/>
    <w:link w:val="Footer"/>
    <w:uiPriority w:val="99"/>
    <w:rsid w:val="00EE235D"/>
  </w:style>
  <w:style w:type="character" w:styleId="CommentReference">
    <w:name w:val="annotation reference"/>
    <w:basedOn w:val="DefaultParagraphFont"/>
    <w:uiPriority w:val="99"/>
    <w:semiHidden/>
    <w:unhideWhenUsed/>
    <w:rsid w:val="00CF1B1E"/>
    <w:rPr>
      <w:sz w:val="18"/>
      <w:szCs w:val="18"/>
    </w:rPr>
  </w:style>
  <w:style w:type="paragraph" w:styleId="CommentText">
    <w:name w:val="annotation text"/>
    <w:basedOn w:val="Normal"/>
    <w:link w:val="CommentTextChar"/>
    <w:uiPriority w:val="99"/>
    <w:semiHidden/>
    <w:unhideWhenUsed/>
    <w:rsid w:val="00CF1B1E"/>
  </w:style>
  <w:style w:type="character" w:customStyle="1" w:styleId="CommentTextChar">
    <w:name w:val="Comment Text Char"/>
    <w:basedOn w:val="DefaultParagraphFont"/>
    <w:link w:val="CommentText"/>
    <w:uiPriority w:val="99"/>
    <w:semiHidden/>
    <w:rsid w:val="00CF1B1E"/>
  </w:style>
  <w:style w:type="paragraph" w:styleId="CommentSubject">
    <w:name w:val="annotation subject"/>
    <w:basedOn w:val="CommentText"/>
    <w:next w:val="CommentText"/>
    <w:link w:val="CommentSubjectChar"/>
    <w:uiPriority w:val="99"/>
    <w:semiHidden/>
    <w:unhideWhenUsed/>
    <w:rsid w:val="00CF1B1E"/>
    <w:rPr>
      <w:b/>
      <w:bCs/>
      <w:sz w:val="20"/>
      <w:szCs w:val="20"/>
    </w:rPr>
  </w:style>
  <w:style w:type="character" w:customStyle="1" w:styleId="CommentSubjectChar">
    <w:name w:val="Comment Subject Char"/>
    <w:basedOn w:val="CommentTextChar"/>
    <w:link w:val="CommentSubject"/>
    <w:uiPriority w:val="99"/>
    <w:semiHidden/>
    <w:rsid w:val="00CF1B1E"/>
    <w:rPr>
      <w:b/>
      <w:bCs/>
      <w:sz w:val="20"/>
      <w:szCs w:val="20"/>
    </w:rPr>
  </w:style>
  <w:style w:type="paragraph" w:styleId="BalloonText">
    <w:name w:val="Balloon Text"/>
    <w:basedOn w:val="Normal"/>
    <w:link w:val="BalloonTextChar"/>
    <w:uiPriority w:val="99"/>
    <w:semiHidden/>
    <w:unhideWhenUsed/>
    <w:rsid w:val="00CF1B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1B1E"/>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w:eastAsiaTheme="minorEastAsia" w:hAnsi="Times"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CE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51B94"/>
    <w:rPr>
      <w:color w:val="0000FF" w:themeColor="hyperlink"/>
      <w:u w:val="single"/>
    </w:rPr>
  </w:style>
  <w:style w:type="paragraph" w:styleId="Header">
    <w:name w:val="header"/>
    <w:basedOn w:val="Normal"/>
    <w:link w:val="HeaderChar"/>
    <w:uiPriority w:val="99"/>
    <w:unhideWhenUsed/>
    <w:rsid w:val="00093225"/>
    <w:pPr>
      <w:tabs>
        <w:tab w:val="center" w:pos="4320"/>
        <w:tab w:val="right" w:pos="8640"/>
      </w:tabs>
    </w:pPr>
  </w:style>
  <w:style w:type="character" w:customStyle="1" w:styleId="HeaderChar">
    <w:name w:val="Header Char"/>
    <w:basedOn w:val="DefaultParagraphFont"/>
    <w:link w:val="Header"/>
    <w:uiPriority w:val="99"/>
    <w:rsid w:val="00093225"/>
  </w:style>
  <w:style w:type="character" w:styleId="PageNumber">
    <w:name w:val="page number"/>
    <w:basedOn w:val="DefaultParagraphFont"/>
    <w:uiPriority w:val="99"/>
    <w:semiHidden/>
    <w:unhideWhenUsed/>
    <w:rsid w:val="00093225"/>
  </w:style>
  <w:style w:type="paragraph" w:styleId="ListParagraph">
    <w:name w:val="List Paragraph"/>
    <w:basedOn w:val="Normal"/>
    <w:uiPriority w:val="34"/>
    <w:qFormat/>
    <w:rsid w:val="00730863"/>
    <w:pPr>
      <w:ind w:left="720"/>
      <w:contextualSpacing/>
    </w:pPr>
  </w:style>
  <w:style w:type="character" w:styleId="FollowedHyperlink">
    <w:name w:val="FollowedHyperlink"/>
    <w:basedOn w:val="DefaultParagraphFont"/>
    <w:uiPriority w:val="99"/>
    <w:semiHidden/>
    <w:unhideWhenUsed/>
    <w:rsid w:val="00F62753"/>
    <w:rPr>
      <w:color w:val="800080" w:themeColor="followedHyperlink"/>
      <w:u w:val="single"/>
    </w:rPr>
  </w:style>
  <w:style w:type="paragraph" w:styleId="Footer">
    <w:name w:val="footer"/>
    <w:basedOn w:val="Normal"/>
    <w:link w:val="FooterChar"/>
    <w:uiPriority w:val="99"/>
    <w:unhideWhenUsed/>
    <w:rsid w:val="00EE235D"/>
    <w:pPr>
      <w:tabs>
        <w:tab w:val="center" w:pos="4320"/>
        <w:tab w:val="right" w:pos="8640"/>
      </w:tabs>
    </w:pPr>
  </w:style>
  <w:style w:type="character" w:customStyle="1" w:styleId="FooterChar">
    <w:name w:val="Footer Char"/>
    <w:basedOn w:val="DefaultParagraphFont"/>
    <w:link w:val="Footer"/>
    <w:uiPriority w:val="99"/>
    <w:rsid w:val="00EE235D"/>
  </w:style>
  <w:style w:type="character" w:styleId="CommentReference">
    <w:name w:val="annotation reference"/>
    <w:basedOn w:val="DefaultParagraphFont"/>
    <w:uiPriority w:val="99"/>
    <w:semiHidden/>
    <w:unhideWhenUsed/>
    <w:rsid w:val="00CF1B1E"/>
    <w:rPr>
      <w:sz w:val="18"/>
      <w:szCs w:val="18"/>
    </w:rPr>
  </w:style>
  <w:style w:type="paragraph" w:styleId="CommentText">
    <w:name w:val="annotation text"/>
    <w:basedOn w:val="Normal"/>
    <w:link w:val="CommentTextChar"/>
    <w:uiPriority w:val="99"/>
    <w:semiHidden/>
    <w:unhideWhenUsed/>
    <w:rsid w:val="00CF1B1E"/>
  </w:style>
  <w:style w:type="character" w:customStyle="1" w:styleId="CommentTextChar">
    <w:name w:val="Comment Text Char"/>
    <w:basedOn w:val="DefaultParagraphFont"/>
    <w:link w:val="CommentText"/>
    <w:uiPriority w:val="99"/>
    <w:semiHidden/>
    <w:rsid w:val="00CF1B1E"/>
  </w:style>
  <w:style w:type="paragraph" w:styleId="CommentSubject">
    <w:name w:val="annotation subject"/>
    <w:basedOn w:val="CommentText"/>
    <w:next w:val="CommentText"/>
    <w:link w:val="CommentSubjectChar"/>
    <w:uiPriority w:val="99"/>
    <w:semiHidden/>
    <w:unhideWhenUsed/>
    <w:rsid w:val="00CF1B1E"/>
    <w:rPr>
      <w:b/>
      <w:bCs/>
      <w:sz w:val="20"/>
      <w:szCs w:val="20"/>
    </w:rPr>
  </w:style>
  <w:style w:type="character" w:customStyle="1" w:styleId="CommentSubjectChar">
    <w:name w:val="Comment Subject Char"/>
    <w:basedOn w:val="CommentTextChar"/>
    <w:link w:val="CommentSubject"/>
    <w:uiPriority w:val="99"/>
    <w:semiHidden/>
    <w:rsid w:val="00CF1B1E"/>
    <w:rPr>
      <w:b/>
      <w:bCs/>
      <w:sz w:val="20"/>
      <w:szCs w:val="20"/>
    </w:rPr>
  </w:style>
  <w:style w:type="paragraph" w:styleId="BalloonText">
    <w:name w:val="Balloon Text"/>
    <w:basedOn w:val="Normal"/>
    <w:link w:val="BalloonTextChar"/>
    <w:uiPriority w:val="99"/>
    <w:semiHidden/>
    <w:unhideWhenUsed/>
    <w:rsid w:val="00CF1B1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F1B1E"/>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697404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ipip.ori.org/newMPQKey.htm" TargetMode="External"/><Relationship Id="rId9" Type="http://schemas.openxmlformats.org/officeDocument/2006/relationships/header" Target="header1.xml"/><Relationship Id="rId10"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659</Words>
  <Characters>3757</Characters>
  <Application>Microsoft Macintosh Word</Application>
  <DocSecurity>0</DocSecurity>
  <Lines>31</Lines>
  <Paragraphs>8</Paragraphs>
  <ScaleCrop>false</ScaleCrop>
  <Company/>
  <LinksUpToDate>false</LinksUpToDate>
  <CharactersWithSpaces>4408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Shevock</dc:creator>
  <cp:keywords/>
  <dc:description/>
  <cp:lastModifiedBy>Daniel Shevock</cp:lastModifiedBy>
  <cp:revision>9</cp:revision>
  <cp:lastPrinted>2015-03-20T02:30:00Z</cp:lastPrinted>
  <dcterms:created xsi:type="dcterms:W3CDTF">2015-03-20T02:23:00Z</dcterms:created>
  <dcterms:modified xsi:type="dcterms:W3CDTF">2015-03-29T14:01:00Z</dcterms:modified>
</cp:coreProperties>
</file>